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095D" w:rsidRPr="000867EF" w:rsidRDefault="00F2095D" w:rsidP="00F2095D">
      <w:pPr>
        <w:tabs>
          <w:tab w:val="left" w:pos="2835"/>
        </w:tabs>
        <w:jc w:val="right"/>
        <w:rPr>
          <w:rFonts w:eastAsia="Calibri"/>
          <w:sz w:val="24"/>
          <w:szCs w:val="24"/>
          <w:lang w:eastAsia="en-US"/>
        </w:rPr>
      </w:pPr>
      <w:bookmarkStart w:id="0" w:name="_Hlk515369177"/>
      <w:r w:rsidRPr="000867EF">
        <w:rPr>
          <w:rFonts w:eastAsia="Calibri"/>
          <w:sz w:val="24"/>
          <w:szCs w:val="24"/>
          <w:lang w:eastAsia="en-US"/>
        </w:rPr>
        <w:t xml:space="preserve">Приложение </w:t>
      </w:r>
      <w:r w:rsidR="00A12E2B">
        <w:rPr>
          <w:rFonts w:eastAsia="Calibri"/>
          <w:sz w:val="24"/>
          <w:szCs w:val="24"/>
          <w:lang w:eastAsia="en-US"/>
        </w:rPr>
        <w:t>9</w:t>
      </w:r>
      <w:bookmarkStart w:id="1" w:name="_GoBack"/>
      <w:bookmarkEnd w:id="1"/>
    </w:p>
    <w:p w:rsidR="00F2095D" w:rsidRPr="000867EF" w:rsidRDefault="00F2095D" w:rsidP="00F2095D">
      <w:pPr>
        <w:tabs>
          <w:tab w:val="left" w:pos="2835"/>
        </w:tabs>
        <w:jc w:val="right"/>
        <w:rPr>
          <w:rFonts w:eastAsia="Calibri"/>
          <w:sz w:val="24"/>
          <w:szCs w:val="24"/>
          <w:lang w:eastAsia="en-US"/>
        </w:rPr>
      </w:pPr>
      <w:r w:rsidRPr="000867EF">
        <w:rPr>
          <w:rFonts w:eastAsia="Calibri"/>
          <w:sz w:val="24"/>
          <w:szCs w:val="24"/>
          <w:lang w:eastAsia="en-US"/>
        </w:rPr>
        <w:t xml:space="preserve">к Дополнительному соглашению </w:t>
      </w:r>
      <w:r w:rsidR="000867EF">
        <w:rPr>
          <w:rFonts w:eastAsia="Calibri"/>
          <w:sz w:val="24"/>
          <w:szCs w:val="24"/>
          <w:lang w:eastAsia="en-US"/>
        </w:rPr>
        <w:t>2</w:t>
      </w:r>
    </w:p>
    <w:p w:rsidR="002815BA" w:rsidRPr="000867EF" w:rsidRDefault="00F2095D" w:rsidP="00F2095D">
      <w:pPr>
        <w:jc w:val="right"/>
        <w:rPr>
          <w:sz w:val="24"/>
          <w:szCs w:val="24"/>
        </w:rPr>
      </w:pPr>
      <w:r w:rsidRPr="000867EF">
        <w:rPr>
          <w:rFonts w:eastAsia="Calibri"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 от</w:t>
      </w:r>
      <w:r w:rsidR="000867EF">
        <w:rPr>
          <w:rFonts w:eastAsia="Calibri"/>
          <w:sz w:val="24"/>
          <w:szCs w:val="24"/>
          <w:lang w:eastAsia="en-US"/>
        </w:rPr>
        <w:t xml:space="preserve"> 27</w:t>
      </w:r>
      <w:r w:rsidRPr="000867EF">
        <w:rPr>
          <w:rFonts w:eastAsia="Calibri"/>
          <w:sz w:val="24"/>
          <w:szCs w:val="24"/>
          <w:lang w:eastAsia="en-US"/>
        </w:rPr>
        <w:t>.0</w:t>
      </w:r>
      <w:r w:rsidR="000F2F9A" w:rsidRPr="000867EF">
        <w:rPr>
          <w:rFonts w:eastAsia="Calibri"/>
          <w:sz w:val="24"/>
          <w:szCs w:val="24"/>
          <w:lang w:eastAsia="en-US"/>
        </w:rPr>
        <w:t>2</w:t>
      </w:r>
      <w:r w:rsidRPr="000867EF">
        <w:rPr>
          <w:rFonts w:eastAsia="Calibri"/>
          <w:sz w:val="24"/>
          <w:szCs w:val="24"/>
          <w:lang w:eastAsia="en-US"/>
        </w:rPr>
        <w:t>.2019</w:t>
      </w:r>
    </w:p>
    <w:p w:rsidR="002815BA" w:rsidRPr="000867EF" w:rsidRDefault="002815BA" w:rsidP="002815BA">
      <w:pPr>
        <w:jc w:val="right"/>
        <w:rPr>
          <w:sz w:val="24"/>
          <w:szCs w:val="24"/>
        </w:rPr>
      </w:pPr>
    </w:p>
    <w:tbl>
      <w:tblPr>
        <w:tblW w:w="10240" w:type="dxa"/>
        <w:tblInd w:w="-34" w:type="dxa"/>
        <w:tblLook w:val="04A0" w:firstRow="1" w:lastRow="0" w:firstColumn="1" w:lastColumn="0" w:noHBand="0" w:noVBand="1"/>
      </w:tblPr>
      <w:tblGrid>
        <w:gridCol w:w="10240"/>
      </w:tblGrid>
      <w:tr w:rsidR="000867EF" w:rsidRPr="000867EF" w:rsidTr="003353F6">
        <w:trPr>
          <w:trHeight w:val="617"/>
        </w:trPr>
        <w:tc>
          <w:tcPr>
            <w:tcW w:w="10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15BA" w:rsidRPr="000867EF" w:rsidRDefault="006F44E3" w:rsidP="006F44E3">
            <w:pPr>
              <w:ind w:right="-115"/>
              <w:jc w:val="right"/>
              <w:rPr>
                <w:sz w:val="24"/>
                <w:szCs w:val="24"/>
              </w:rPr>
            </w:pPr>
            <w:r w:rsidRPr="000867EF">
              <w:rPr>
                <w:sz w:val="24"/>
                <w:szCs w:val="24"/>
              </w:rPr>
              <w:t xml:space="preserve">   </w:t>
            </w:r>
            <w:r w:rsidR="003353F6">
              <w:rPr>
                <w:sz w:val="24"/>
                <w:szCs w:val="24"/>
              </w:rPr>
              <w:t xml:space="preserve">  </w:t>
            </w:r>
            <w:r w:rsidRPr="000867EF">
              <w:rPr>
                <w:sz w:val="24"/>
                <w:szCs w:val="24"/>
              </w:rPr>
              <w:t xml:space="preserve"> </w:t>
            </w:r>
            <w:r w:rsidR="002815BA" w:rsidRPr="000867EF">
              <w:rPr>
                <w:sz w:val="24"/>
                <w:szCs w:val="24"/>
              </w:rPr>
              <w:t xml:space="preserve">Приложение 38                                       </w:t>
            </w:r>
            <w:r w:rsidR="002815BA" w:rsidRPr="000867EF">
              <w:rPr>
                <w:sz w:val="24"/>
                <w:szCs w:val="24"/>
              </w:rPr>
              <w:br/>
              <w:t xml:space="preserve">к Тарифному соглашению </w:t>
            </w:r>
          </w:p>
          <w:p w:rsidR="002815BA" w:rsidRPr="000867EF" w:rsidRDefault="002815BA" w:rsidP="006F44E3">
            <w:pPr>
              <w:ind w:right="-102"/>
              <w:jc w:val="right"/>
              <w:rPr>
                <w:sz w:val="24"/>
                <w:szCs w:val="24"/>
              </w:rPr>
            </w:pPr>
            <w:r w:rsidRPr="000867EF">
              <w:rPr>
                <w:sz w:val="24"/>
                <w:szCs w:val="24"/>
              </w:rPr>
              <w:t xml:space="preserve">в системе обязательного медицинского страхования </w:t>
            </w:r>
          </w:p>
          <w:p w:rsidR="002815BA" w:rsidRPr="000867EF" w:rsidRDefault="002815BA" w:rsidP="006F44E3">
            <w:pPr>
              <w:ind w:right="-102"/>
              <w:jc w:val="right"/>
              <w:rPr>
                <w:sz w:val="24"/>
                <w:szCs w:val="24"/>
              </w:rPr>
            </w:pPr>
            <w:r w:rsidRPr="000867EF">
              <w:rPr>
                <w:sz w:val="24"/>
                <w:szCs w:val="24"/>
              </w:rPr>
              <w:t xml:space="preserve">Ханты-Мансийского автономного округа – Югры на </w:t>
            </w:r>
            <w:r w:rsidR="00672F37" w:rsidRPr="000867EF">
              <w:rPr>
                <w:sz w:val="24"/>
                <w:szCs w:val="24"/>
              </w:rPr>
              <w:t xml:space="preserve">2019 </w:t>
            </w:r>
            <w:r w:rsidRPr="000867EF">
              <w:rPr>
                <w:sz w:val="24"/>
                <w:szCs w:val="24"/>
              </w:rPr>
              <w:t>год</w:t>
            </w:r>
            <w:r w:rsidRPr="000867EF">
              <w:rPr>
                <w:sz w:val="24"/>
                <w:szCs w:val="24"/>
              </w:rPr>
              <w:br/>
              <w:t xml:space="preserve"> от </w:t>
            </w:r>
            <w:r w:rsidR="00672F37" w:rsidRPr="000867EF">
              <w:rPr>
                <w:sz w:val="24"/>
                <w:szCs w:val="24"/>
              </w:rPr>
              <w:t>28</w:t>
            </w:r>
            <w:r w:rsidRPr="000867EF">
              <w:rPr>
                <w:sz w:val="24"/>
                <w:szCs w:val="24"/>
              </w:rPr>
              <w:t>.12.</w:t>
            </w:r>
            <w:r w:rsidR="00672F37" w:rsidRPr="000867EF">
              <w:rPr>
                <w:sz w:val="24"/>
                <w:szCs w:val="24"/>
              </w:rPr>
              <w:t xml:space="preserve">2018 </w:t>
            </w:r>
          </w:p>
        </w:tc>
      </w:tr>
    </w:tbl>
    <w:p w:rsidR="002815BA" w:rsidRPr="00B85F38" w:rsidRDefault="002815BA" w:rsidP="002815BA">
      <w:pPr>
        <w:rPr>
          <w:sz w:val="24"/>
          <w:szCs w:val="24"/>
        </w:rPr>
      </w:pPr>
    </w:p>
    <w:p w:rsidR="002815BA" w:rsidRPr="00B85F38" w:rsidRDefault="002815BA" w:rsidP="002815BA">
      <w:pPr>
        <w:rPr>
          <w:sz w:val="24"/>
          <w:szCs w:val="24"/>
        </w:rPr>
      </w:pPr>
    </w:p>
    <w:p w:rsidR="002815BA" w:rsidRPr="00B85F38" w:rsidRDefault="002815BA" w:rsidP="002815BA">
      <w:pPr>
        <w:jc w:val="center"/>
        <w:rPr>
          <w:rFonts w:eastAsia="Calibri"/>
          <w:b/>
          <w:sz w:val="24"/>
          <w:szCs w:val="24"/>
          <w:lang w:eastAsia="zh-CN"/>
        </w:rPr>
      </w:pPr>
      <w:bookmarkStart w:id="2" w:name="_Hlk504813792"/>
      <w:r w:rsidRPr="00B85F38">
        <w:rPr>
          <w:rFonts w:eastAsia="Calibri"/>
          <w:b/>
          <w:sz w:val="24"/>
          <w:szCs w:val="24"/>
          <w:lang w:eastAsia="zh-CN"/>
        </w:rPr>
        <w:t>Особенности раздельного учета и контроля объемов предоставления медицинской помощи</w:t>
      </w:r>
      <w:bookmarkEnd w:id="2"/>
    </w:p>
    <w:p w:rsidR="00565DAA" w:rsidRPr="00B85F38" w:rsidRDefault="00565DAA" w:rsidP="002815BA">
      <w:pPr>
        <w:ind w:firstLine="698"/>
        <w:jc w:val="both"/>
        <w:rPr>
          <w:rFonts w:eastAsia="Calibri"/>
          <w:sz w:val="24"/>
          <w:szCs w:val="24"/>
          <w:lang w:eastAsia="en-US"/>
        </w:rPr>
      </w:pPr>
    </w:p>
    <w:p w:rsidR="002815BA" w:rsidRPr="00B85F38" w:rsidRDefault="002815BA" w:rsidP="002815BA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>Медицинские организации ведут раздельный учет посещений с профилактической целью, посещений с иными целями, посещений в связи с заболеваниями, посещений в неотложной форме, а также обращений в связи с заболеваниями.</w:t>
      </w:r>
    </w:p>
    <w:p w:rsidR="002815BA" w:rsidRPr="00B85F38" w:rsidRDefault="002815BA" w:rsidP="002815BA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 xml:space="preserve">Учет посещений и обращений осуществляется на основе учетной формы № 025-1/у «Талон пациента, получающего медицинскую помощь в амбулаторных условиях», утверждаемой Минздравом России. </w:t>
      </w:r>
    </w:p>
    <w:p w:rsidR="002815BA" w:rsidRPr="00B85F38" w:rsidRDefault="002815BA" w:rsidP="002815BA">
      <w:pPr>
        <w:ind w:firstLine="698"/>
        <w:jc w:val="both"/>
        <w:rPr>
          <w:rFonts w:eastAsia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 xml:space="preserve">В целях осуществления раздельного учёта и контроля объёмов предоставления медицинской помощи в амбулаторных условиях в рамках программ обязательного медицинского страхования условно выделяются следующие единицы объёма предоставления медицинской </w:t>
      </w:r>
      <w:r w:rsidRPr="00B85F38">
        <w:rPr>
          <w:rFonts w:eastAsia="Calibri"/>
          <w:sz w:val="24"/>
          <w:szCs w:val="24"/>
          <w:lang w:eastAsia="en-US"/>
        </w:rPr>
        <w:t xml:space="preserve">помощи: </w:t>
      </w:r>
    </w:p>
    <w:p w:rsidR="002815BA" w:rsidRPr="00B85F38" w:rsidRDefault="00565DAA" w:rsidP="00565DAA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B85F38">
        <w:rPr>
          <w:rFonts w:ascii="Times New Roman" w:hAnsi="Times New Roman"/>
          <w:sz w:val="24"/>
          <w:szCs w:val="24"/>
        </w:rPr>
        <w:t>Посещение с профилактической и иными целями</w:t>
      </w:r>
    </w:p>
    <w:p w:rsidR="00565DAA" w:rsidRPr="00B85F38" w:rsidRDefault="00565DAA" w:rsidP="00565DAA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B85F38">
        <w:rPr>
          <w:rFonts w:ascii="Times New Roman" w:hAnsi="Times New Roman"/>
          <w:sz w:val="24"/>
          <w:szCs w:val="24"/>
        </w:rPr>
        <w:t>Посещения при оказании неотложной помощи</w:t>
      </w:r>
    </w:p>
    <w:p w:rsidR="00565DAA" w:rsidRPr="00B85F38" w:rsidRDefault="00565DAA" w:rsidP="00B85F38">
      <w:pPr>
        <w:pStyle w:val="a3"/>
        <w:numPr>
          <w:ilvl w:val="0"/>
          <w:numId w:val="2"/>
        </w:numPr>
        <w:jc w:val="both"/>
        <w:rPr>
          <w:sz w:val="24"/>
          <w:szCs w:val="24"/>
        </w:rPr>
      </w:pPr>
      <w:r w:rsidRPr="00B85F38">
        <w:rPr>
          <w:rFonts w:ascii="Times New Roman" w:hAnsi="Times New Roman"/>
          <w:sz w:val="24"/>
          <w:szCs w:val="24"/>
        </w:rPr>
        <w:t>Обращение по поводу заболевания</w:t>
      </w:r>
    </w:p>
    <w:p w:rsidR="009A3B41" w:rsidRPr="00B85F38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>Объем медицинской помощи в амбулаторных условиях включает:</w:t>
      </w:r>
    </w:p>
    <w:p w:rsidR="009A3B41" w:rsidRPr="00B85F38" w:rsidRDefault="009A3B4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rFonts w:eastAsia="Calibri" w:cs="Calibri"/>
          <w:sz w:val="24"/>
          <w:szCs w:val="24"/>
          <w:lang w:eastAsia="en-US"/>
        </w:rPr>
      </w:pPr>
      <w:r w:rsidRPr="00B85F38">
        <w:rPr>
          <w:b/>
          <w:sz w:val="24"/>
          <w:szCs w:val="24"/>
          <w:lang w:eastAsia="ar-SA"/>
        </w:rPr>
        <w:t>1.</w:t>
      </w:r>
      <w:r w:rsidRPr="00B85F38">
        <w:rPr>
          <w:b/>
          <w:sz w:val="24"/>
          <w:szCs w:val="24"/>
          <w:lang w:eastAsia="ar-SA"/>
        </w:rPr>
        <w:tab/>
        <w:t>Посещение с профилактической и иными целями</w:t>
      </w:r>
      <w:r w:rsidRPr="00B85F38">
        <w:rPr>
          <w:sz w:val="24"/>
          <w:szCs w:val="24"/>
          <w:lang w:eastAsia="ar-SA"/>
        </w:rPr>
        <w:t xml:space="preserve"> – один </w:t>
      </w:r>
      <w:r w:rsidRPr="00B85F38">
        <w:rPr>
          <w:rFonts w:eastAsia="Calibri" w:cs="Calibri"/>
          <w:sz w:val="24"/>
          <w:szCs w:val="24"/>
          <w:lang w:eastAsia="en-US"/>
        </w:rPr>
        <w:t xml:space="preserve">законченный случай </w:t>
      </w:r>
      <w:r w:rsidRPr="00B85F38">
        <w:rPr>
          <w:rFonts w:cs="Calibri"/>
          <w:bCs/>
          <w:sz w:val="24"/>
          <w:szCs w:val="24"/>
        </w:rPr>
        <w:t>обращения пациента к врачу или среднему медицинскому персоналу, ведущему самостоятельный прием, включает комплекс необходимых консультативных посещений врачей-специалистов и медицинских (диагностических) услуг (исследований) в амбулаторных условиях:</w:t>
      </w:r>
    </w:p>
    <w:p w:rsidR="009A3B41" w:rsidRPr="00B85F38" w:rsidRDefault="009A3B4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r w:rsidRPr="00B85F38">
        <w:rPr>
          <w:sz w:val="24"/>
          <w:szCs w:val="24"/>
          <w:lang w:eastAsia="ar-SA"/>
        </w:rPr>
        <w:t>а) с профилактической целью, в том числе:</w:t>
      </w:r>
    </w:p>
    <w:p w:rsidR="003F38E0" w:rsidRPr="00B85F38" w:rsidRDefault="003F38E0" w:rsidP="003F38E0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r w:rsidRPr="00B85F38">
        <w:rPr>
          <w:sz w:val="24"/>
          <w:szCs w:val="24"/>
          <w:lang w:eastAsia="ar-SA"/>
        </w:rPr>
        <w:t>- в связи с профилактическими медицинскими осмотрами, в том числе в рамках диспансеризации определённых групп населения</w:t>
      </w:r>
      <w:r w:rsidR="00453D31" w:rsidRPr="00B85F38">
        <w:rPr>
          <w:sz w:val="24"/>
          <w:szCs w:val="24"/>
          <w:lang w:eastAsia="ar-SA"/>
        </w:rPr>
        <w:t>,</w:t>
      </w:r>
      <w:r w:rsidRPr="00B85F38">
        <w:rPr>
          <w:sz w:val="24"/>
          <w:szCs w:val="24"/>
          <w:lang w:eastAsia="ar-SA"/>
        </w:rPr>
        <w:t xml:space="preserve"> в соответствии с порядками, утверждаемыми Министерством здравоохранения Российской Федерации;</w:t>
      </w:r>
    </w:p>
    <w:p w:rsidR="009A3B41" w:rsidRPr="00B85F38" w:rsidRDefault="00453D3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r w:rsidRPr="00B85F38">
        <w:rPr>
          <w:sz w:val="24"/>
          <w:szCs w:val="24"/>
          <w:lang w:eastAsia="ar-SA"/>
        </w:rPr>
        <w:t>- посещений для диспансерного наблюдения;</w:t>
      </w:r>
    </w:p>
    <w:p w:rsidR="009A3B41" w:rsidRPr="00B85F38" w:rsidRDefault="00453D3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r w:rsidRPr="00B85F38">
        <w:rPr>
          <w:sz w:val="24"/>
          <w:szCs w:val="24"/>
          <w:lang w:eastAsia="ar-SA"/>
        </w:rPr>
        <w:t>- посещений центров здоровья (комплексный медицинский осмотр)</w:t>
      </w:r>
      <w:r w:rsidR="009A3B41" w:rsidRPr="00B85F38">
        <w:rPr>
          <w:sz w:val="24"/>
          <w:szCs w:val="24"/>
          <w:lang w:eastAsia="ar-SA"/>
        </w:rPr>
        <w:t>;</w:t>
      </w:r>
    </w:p>
    <w:p w:rsidR="009A3B41" w:rsidRPr="00B85F38" w:rsidRDefault="009A3B4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r w:rsidRPr="00B85F38">
        <w:rPr>
          <w:sz w:val="24"/>
          <w:szCs w:val="24"/>
          <w:lang w:eastAsia="ar-SA"/>
        </w:rPr>
        <w:t xml:space="preserve">б) с иными целями, в том числе: </w:t>
      </w:r>
    </w:p>
    <w:p w:rsidR="00453D31" w:rsidRPr="00B85F38" w:rsidRDefault="00453D3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r w:rsidRPr="00B85F38">
        <w:rPr>
          <w:sz w:val="24"/>
          <w:szCs w:val="24"/>
          <w:lang w:eastAsia="ar-SA"/>
        </w:rPr>
        <w:t>- разовые посещения в связи с заболеванием, в том числе</w:t>
      </w:r>
      <w:r w:rsidRPr="00B85F38">
        <w:rPr>
          <w:rFonts w:eastAsia="Calibri" w:cs="Calibri"/>
          <w:sz w:val="24"/>
          <w:szCs w:val="24"/>
          <w:lang w:eastAsia="en-US"/>
        </w:rPr>
        <w:t xml:space="preserve"> консультативные посещения врачей-специалистов по направлению из другой МО</w:t>
      </w:r>
      <w:r w:rsidRPr="00B85F38">
        <w:rPr>
          <w:sz w:val="24"/>
          <w:szCs w:val="24"/>
          <w:lang w:eastAsia="ar-SA"/>
        </w:rPr>
        <w:t>;</w:t>
      </w:r>
    </w:p>
    <w:p w:rsidR="00453D31" w:rsidRPr="00B85F38" w:rsidRDefault="00453D3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r w:rsidRPr="00B85F38">
        <w:rPr>
          <w:sz w:val="24"/>
          <w:szCs w:val="24"/>
          <w:lang w:eastAsia="ar-SA"/>
        </w:rPr>
        <w:t>- посещения по медицинской реабилитации;</w:t>
      </w:r>
    </w:p>
    <w:p w:rsidR="00453D31" w:rsidRPr="00B85F38" w:rsidRDefault="00453D3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r w:rsidRPr="00B85F38">
        <w:rPr>
          <w:sz w:val="24"/>
          <w:szCs w:val="24"/>
          <w:lang w:eastAsia="ar-SA"/>
        </w:rPr>
        <w:t>- посещения медицинских работников, имеющих среднее медицинское образование, ведущих самостоятельный прием;</w:t>
      </w:r>
    </w:p>
    <w:p w:rsidR="009A3B41" w:rsidRPr="00B85F38" w:rsidRDefault="00453D31" w:rsidP="00453D3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r w:rsidRPr="00B85F38">
        <w:rPr>
          <w:sz w:val="24"/>
          <w:szCs w:val="24"/>
          <w:lang w:eastAsia="ar-SA"/>
        </w:rPr>
        <w:t>- посещений с другими целями (патронаж, выдача</w:t>
      </w:r>
      <w:r w:rsidR="009A3B41" w:rsidRPr="00B85F38">
        <w:rPr>
          <w:sz w:val="24"/>
          <w:szCs w:val="24"/>
          <w:lang w:eastAsia="ar-SA"/>
        </w:rPr>
        <w:t xml:space="preserve"> справ</w:t>
      </w:r>
      <w:r w:rsidRPr="00B85F38">
        <w:rPr>
          <w:sz w:val="24"/>
          <w:szCs w:val="24"/>
          <w:lang w:eastAsia="ar-SA"/>
        </w:rPr>
        <w:t>о</w:t>
      </w:r>
      <w:r w:rsidR="009A3B41" w:rsidRPr="00B85F38">
        <w:rPr>
          <w:sz w:val="24"/>
          <w:szCs w:val="24"/>
          <w:lang w:eastAsia="ar-SA"/>
        </w:rPr>
        <w:t>к</w:t>
      </w:r>
      <w:r w:rsidRPr="00B85F38">
        <w:rPr>
          <w:sz w:val="24"/>
          <w:szCs w:val="24"/>
          <w:lang w:eastAsia="ar-SA"/>
        </w:rPr>
        <w:t xml:space="preserve"> и иных</w:t>
      </w:r>
      <w:r w:rsidR="009A3B41" w:rsidRPr="00B85F38">
        <w:rPr>
          <w:sz w:val="24"/>
          <w:szCs w:val="24"/>
          <w:lang w:eastAsia="ar-SA"/>
        </w:rPr>
        <w:t xml:space="preserve"> медицинских документов, предусмотренных приказами Министерств</w:t>
      </w:r>
      <w:r w:rsidR="008D2390" w:rsidRPr="00B85F38">
        <w:rPr>
          <w:sz w:val="24"/>
          <w:szCs w:val="24"/>
          <w:lang w:eastAsia="ar-SA"/>
        </w:rPr>
        <w:t>а</w:t>
      </w:r>
      <w:r w:rsidR="009A3B41" w:rsidRPr="00B85F38">
        <w:rPr>
          <w:sz w:val="24"/>
          <w:szCs w:val="24"/>
          <w:lang w:eastAsia="ar-SA"/>
        </w:rPr>
        <w:t xml:space="preserve"> здравоохранения Российской Федерации в рамках территориальной программы ОМС</w:t>
      </w:r>
      <w:r w:rsidRPr="00B85F38">
        <w:rPr>
          <w:sz w:val="24"/>
          <w:szCs w:val="24"/>
          <w:lang w:eastAsia="ar-SA"/>
        </w:rPr>
        <w:t>).</w:t>
      </w:r>
    </w:p>
    <w:p w:rsidR="009A3B41" w:rsidRPr="00B85F38" w:rsidRDefault="0029447D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r w:rsidRPr="00B85F38">
        <w:rPr>
          <w:sz w:val="24"/>
          <w:szCs w:val="24"/>
          <w:lang w:eastAsia="ar-SA"/>
        </w:rPr>
        <w:t xml:space="preserve">1.1. </w:t>
      </w:r>
      <w:r w:rsidR="009A3B41" w:rsidRPr="00B85F38">
        <w:rPr>
          <w:sz w:val="24"/>
          <w:szCs w:val="24"/>
          <w:lang w:eastAsia="ar-SA"/>
        </w:rPr>
        <w:t xml:space="preserve">Посещение с профилактической целью в реестре медицинской помощи, формируется как один случай, содержащий не менее одного посещения врача </w:t>
      </w:r>
      <w:bookmarkStart w:id="3" w:name="_Hlk515368098"/>
      <w:r w:rsidR="009A3B41" w:rsidRPr="00B85F38">
        <w:rPr>
          <w:sz w:val="24"/>
          <w:szCs w:val="24"/>
          <w:lang w:eastAsia="ar-SA"/>
        </w:rPr>
        <w:t>(медицинского работника, имеющего среднее медицинское образование, ведущего самостоятельный приём)</w:t>
      </w:r>
      <w:bookmarkEnd w:id="3"/>
      <w:r w:rsidR="009A3B41" w:rsidRPr="00B85F38">
        <w:rPr>
          <w:sz w:val="24"/>
          <w:szCs w:val="24"/>
          <w:lang w:eastAsia="ar-SA"/>
        </w:rPr>
        <w:t xml:space="preserve">, в том числе консультативные посещения врачей-специалистов, по тарифам посещений с профилактической целью, а также фактически выполненные </w:t>
      </w:r>
      <w:r w:rsidR="009A3B41" w:rsidRPr="00B85F38">
        <w:rPr>
          <w:rFonts w:cs="Calibri"/>
          <w:bCs/>
          <w:sz w:val="24"/>
          <w:szCs w:val="24"/>
        </w:rPr>
        <w:t>диагностические услуги (исследования), и учитывается как одно посещение с профилактической и иной целью.</w:t>
      </w:r>
    </w:p>
    <w:p w:rsidR="00453D31" w:rsidRPr="00B85F38" w:rsidRDefault="0029447D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r w:rsidRPr="00B85F38">
        <w:rPr>
          <w:sz w:val="24"/>
          <w:szCs w:val="24"/>
          <w:lang w:eastAsia="ar-SA"/>
        </w:rPr>
        <w:lastRenderedPageBreak/>
        <w:t xml:space="preserve">1.2. </w:t>
      </w:r>
      <w:r w:rsidR="001338DE" w:rsidRPr="00B85F38">
        <w:rPr>
          <w:sz w:val="24"/>
          <w:szCs w:val="24"/>
          <w:lang w:eastAsia="ar-SA"/>
        </w:rPr>
        <w:t>Разовые посещения по заболеванию</w:t>
      </w:r>
      <w:r w:rsidR="00453D31" w:rsidRPr="00B85F38">
        <w:rPr>
          <w:sz w:val="24"/>
          <w:szCs w:val="24"/>
          <w:lang w:eastAsia="ar-SA"/>
        </w:rPr>
        <w:t xml:space="preserve"> в реестре медицинской помощи, формируется как один случай, содержащий одно </w:t>
      </w:r>
      <w:r w:rsidR="001338DE" w:rsidRPr="00B85F38">
        <w:rPr>
          <w:sz w:val="24"/>
          <w:szCs w:val="24"/>
          <w:lang w:eastAsia="ar-SA"/>
        </w:rPr>
        <w:t>посещение</w:t>
      </w:r>
      <w:r w:rsidR="0043239B" w:rsidRPr="00B85F38">
        <w:rPr>
          <w:sz w:val="24"/>
          <w:szCs w:val="24"/>
          <w:lang w:eastAsia="ar-SA"/>
        </w:rPr>
        <w:t xml:space="preserve"> (прием)</w:t>
      </w:r>
      <w:r w:rsidR="001338DE" w:rsidRPr="00B85F38">
        <w:rPr>
          <w:sz w:val="24"/>
          <w:szCs w:val="24"/>
          <w:lang w:eastAsia="ar-SA"/>
        </w:rPr>
        <w:t xml:space="preserve"> </w:t>
      </w:r>
      <w:r w:rsidR="00453D31" w:rsidRPr="00B85F38">
        <w:rPr>
          <w:sz w:val="24"/>
          <w:szCs w:val="24"/>
          <w:lang w:eastAsia="ar-SA"/>
        </w:rPr>
        <w:t xml:space="preserve">врача (медицинского работника, имеющего среднее медицинское образование, ведущего самостоятельный приём), в том числе консультативные посещения врачей-специалистов, по тарифам посещений с профилактической целью, а также фактически выполненные </w:t>
      </w:r>
      <w:r w:rsidR="00453D31" w:rsidRPr="00B85F38">
        <w:rPr>
          <w:rFonts w:cs="Calibri"/>
          <w:bCs/>
          <w:sz w:val="24"/>
          <w:szCs w:val="24"/>
        </w:rPr>
        <w:t>диагностические услуги (исследования), и учитывается как одно посещение с профилактической и иной целью.</w:t>
      </w:r>
    </w:p>
    <w:p w:rsidR="009A3B41" w:rsidRPr="00A452C7" w:rsidRDefault="0029447D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r w:rsidRPr="00B85F38">
        <w:rPr>
          <w:sz w:val="24"/>
          <w:szCs w:val="24"/>
          <w:lang w:eastAsia="ar-SA"/>
        </w:rPr>
        <w:t xml:space="preserve">1.3. </w:t>
      </w:r>
      <w:r w:rsidR="009A3B41" w:rsidRPr="00B85F38">
        <w:rPr>
          <w:sz w:val="24"/>
          <w:szCs w:val="24"/>
          <w:lang w:eastAsia="ar-SA"/>
        </w:rPr>
        <w:t>Посещения с целью патронажа, наблюдения женщины по беременности</w:t>
      </w:r>
      <w:r w:rsidR="00D5326C" w:rsidRPr="00B85F38">
        <w:rPr>
          <w:sz w:val="24"/>
          <w:szCs w:val="24"/>
          <w:lang w:eastAsia="ar-SA"/>
        </w:rPr>
        <w:t xml:space="preserve"> (неосложненное течение) </w:t>
      </w:r>
      <w:r w:rsidR="009A3B41" w:rsidRPr="00B85F38">
        <w:rPr>
          <w:sz w:val="24"/>
          <w:szCs w:val="24"/>
          <w:lang w:eastAsia="ar-SA"/>
        </w:rPr>
        <w:t xml:space="preserve">в отчетном периоде (календарном месяце) формируются в реестре </w:t>
      </w:r>
      <w:r w:rsidR="00EA5EE3" w:rsidRPr="00B85F38">
        <w:rPr>
          <w:sz w:val="24"/>
          <w:szCs w:val="24"/>
          <w:lang w:eastAsia="ar-SA"/>
        </w:rPr>
        <w:t xml:space="preserve">медицинской помощи </w:t>
      </w:r>
      <w:r w:rsidR="009A3B41" w:rsidRPr="00B85F38">
        <w:rPr>
          <w:sz w:val="24"/>
          <w:szCs w:val="24"/>
          <w:lang w:eastAsia="ar-SA"/>
        </w:rPr>
        <w:t xml:space="preserve">как один случай </w:t>
      </w:r>
      <w:r w:rsidR="009A3B41" w:rsidRPr="00B85F38">
        <w:rPr>
          <w:rFonts w:cs="Calibri"/>
          <w:bCs/>
          <w:sz w:val="24"/>
          <w:szCs w:val="24"/>
        </w:rPr>
        <w:t>посещения с иной целью</w:t>
      </w:r>
      <w:r w:rsidR="009A3B41" w:rsidRPr="00B85F38">
        <w:rPr>
          <w:sz w:val="24"/>
          <w:szCs w:val="24"/>
          <w:lang w:eastAsia="ar-SA"/>
        </w:rPr>
        <w:t>.</w:t>
      </w:r>
      <w:r w:rsidR="00D5326C" w:rsidRPr="00B85F38">
        <w:rPr>
          <w:sz w:val="24"/>
          <w:szCs w:val="24"/>
          <w:lang w:eastAsia="ar-SA"/>
        </w:rPr>
        <w:t xml:space="preserve"> В случае наблюдени</w:t>
      </w:r>
      <w:r w:rsidR="000A0CB1" w:rsidRPr="00B85F38">
        <w:rPr>
          <w:sz w:val="24"/>
          <w:szCs w:val="24"/>
          <w:lang w:eastAsia="ar-SA"/>
        </w:rPr>
        <w:t>я</w:t>
      </w:r>
      <w:r w:rsidR="00D5326C" w:rsidRPr="00B85F38">
        <w:rPr>
          <w:sz w:val="24"/>
          <w:szCs w:val="24"/>
          <w:lang w:eastAsia="ar-SA"/>
        </w:rPr>
        <w:t xml:space="preserve"> женщины при осложненном течении беременности в отчетном периоде (календарном месяце) </w:t>
      </w:r>
      <w:r w:rsidR="00D5326C" w:rsidRPr="00A452C7">
        <w:rPr>
          <w:sz w:val="24"/>
          <w:szCs w:val="24"/>
          <w:lang w:eastAsia="ar-SA"/>
        </w:rPr>
        <w:t>формируются в реестре медицинской помощи как обращение по заболеванию.</w:t>
      </w:r>
    </w:p>
    <w:p w:rsidR="00A452C7" w:rsidRPr="00A452C7" w:rsidRDefault="00A452C7" w:rsidP="00A452C7">
      <w:pPr>
        <w:pStyle w:val="a3"/>
        <w:widowControl w:val="0"/>
        <w:shd w:val="clear" w:color="auto" w:fill="FFFF00"/>
        <w:tabs>
          <w:tab w:val="left" w:pos="0"/>
        </w:tabs>
        <w:suppressAutoHyphens/>
        <w:autoSpaceDE w:val="0"/>
        <w:spacing w:after="0" w:line="240" w:lineRule="auto"/>
        <w:ind w:left="0" w:firstLine="720"/>
        <w:jc w:val="both"/>
        <w:outlineLvl w:val="0"/>
        <w:rPr>
          <w:rFonts w:ascii="Times New Roman" w:hAnsi="Times New Roman"/>
          <w:sz w:val="24"/>
          <w:szCs w:val="24"/>
          <w:shd w:val="clear" w:color="auto" w:fill="FFFF00"/>
        </w:rPr>
      </w:pPr>
      <w:r w:rsidRPr="00A452C7">
        <w:rPr>
          <w:rFonts w:ascii="Times New Roman" w:hAnsi="Times New Roman"/>
          <w:sz w:val="24"/>
          <w:szCs w:val="24"/>
        </w:rPr>
        <w:t>1.4.</w:t>
      </w:r>
      <w:r w:rsidRPr="00A452C7">
        <w:rPr>
          <w:rFonts w:ascii="Times New Roman" w:hAnsi="Times New Roman"/>
          <w:sz w:val="24"/>
          <w:szCs w:val="24"/>
          <w:shd w:val="clear" w:color="auto" w:fill="FFFF00"/>
        </w:rPr>
        <w:t xml:space="preserve"> Учет посещений с профилактической и иными целями в стоматологии осуществляется:</w:t>
      </w:r>
    </w:p>
    <w:p w:rsidR="00A452C7" w:rsidRPr="00A452C7" w:rsidRDefault="00A452C7" w:rsidP="00A452C7">
      <w:pPr>
        <w:pStyle w:val="a3"/>
        <w:widowControl w:val="0"/>
        <w:shd w:val="clear" w:color="auto" w:fill="FFFF00"/>
        <w:tabs>
          <w:tab w:val="left" w:pos="0"/>
        </w:tabs>
        <w:suppressAutoHyphens/>
        <w:autoSpaceDE w:val="0"/>
        <w:spacing w:after="0" w:line="240" w:lineRule="auto"/>
        <w:ind w:left="0" w:firstLine="720"/>
        <w:jc w:val="both"/>
        <w:outlineLvl w:val="0"/>
        <w:rPr>
          <w:rFonts w:ascii="Times New Roman" w:hAnsi="Times New Roman"/>
          <w:sz w:val="24"/>
          <w:szCs w:val="24"/>
        </w:rPr>
      </w:pPr>
      <w:r w:rsidRPr="00A452C7">
        <w:rPr>
          <w:rFonts w:ascii="Times New Roman" w:hAnsi="Times New Roman"/>
          <w:sz w:val="24"/>
          <w:szCs w:val="24"/>
          <w:shd w:val="clear" w:color="auto" w:fill="FFFF00"/>
        </w:rPr>
        <w:t xml:space="preserve">- по количеству законченных случаев, начавшихся и закончившихся в дату первичного приема врача-специалиста стоматологического профиля в календарном году </w:t>
      </w:r>
      <w:r w:rsidRPr="00A452C7">
        <w:rPr>
          <w:rFonts w:ascii="Times New Roman" w:hAnsi="Times New Roman"/>
          <w:b/>
          <w:sz w:val="24"/>
          <w:szCs w:val="24"/>
          <w:shd w:val="clear" w:color="auto" w:fill="FFFF00"/>
        </w:rPr>
        <w:t>(за исключением врача-ортодонта)</w:t>
      </w:r>
      <w:r w:rsidRPr="00A452C7">
        <w:rPr>
          <w:rFonts w:ascii="Times New Roman" w:hAnsi="Times New Roman"/>
          <w:sz w:val="24"/>
          <w:szCs w:val="24"/>
        </w:rPr>
        <w:t xml:space="preserve">  и содержащих не более одного приема</w:t>
      </w:r>
      <w:r w:rsidRPr="00A452C7">
        <w:rPr>
          <w:rFonts w:ascii="Times New Roman" w:hAnsi="Times New Roman"/>
          <w:sz w:val="24"/>
          <w:szCs w:val="24"/>
          <w:shd w:val="clear" w:color="auto" w:fill="FFFF00"/>
        </w:rPr>
        <w:t>, одну  или несколько  КСГ (или без КСГ),  простые и сложные медицинские услуги, не входящие в состав КСГ, и  законченных исходом «Выздоровление»</w:t>
      </w:r>
      <w:r w:rsidRPr="00A452C7">
        <w:rPr>
          <w:rFonts w:ascii="Times New Roman" w:hAnsi="Times New Roman"/>
          <w:sz w:val="24"/>
          <w:szCs w:val="24"/>
        </w:rPr>
        <w:t xml:space="preserve">,  </w:t>
      </w:r>
    </w:p>
    <w:p w:rsidR="00A452C7" w:rsidRPr="00A452C7" w:rsidRDefault="00A452C7" w:rsidP="00A452C7">
      <w:pPr>
        <w:pStyle w:val="a3"/>
        <w:widowControl w:val="0"/>
        <w:shd w:val="clear" w:color="auto" w:fill="FFFF00"/>
        <w:tabs>
          <w:tab w:val="left" w:pos="0"/>
        </w:tabs>
        <w:suppressAutoHyphens/>
        <w:autoSpaceDE w:val="0"/>
        <w:spacing w:after="0" w:line="240" w:lineRule="auto"/>
        <w:ind w:left="0" w:firstLine="720"/>
        <w:jc w:val="both"/>
        <w:outlineLvl w:val="0"/>
        <w:rPr>
          <w:rFonts w:ascii="Times New Roman" w:hAnsi="Times New Roman"/>
          <w:sz w:val="24"/>
          <w:szCs w:val="24"/>
        </w:rPr>
      </w:pPr>
      <w:r w:rsidRPr="00A452C7">
        <w:rPr>
          <w:rFonts w:ascii="Times New Roman" w:hAnsi="Times New Roman"/>
          <w:sz w:val="24"/>
          <w:szCs w:val="24"/>
        </w:rPr>
        <w:t xml:space="preserve">- по количеству случаев, </w:t>
      </w:r>
      <w:proofErr w:type="gramStart"/>
      <w:r w:rsidRPr="00A452C7">
        <w:rPr>
          <w:rFonts w:ascii="Times New Roman" w:hAnsi="Times New Roman"/>
          <w:sz w:val="24"/>
          <w:szCs w:val="24"/>
        </w:rPr>
        <w:t>начавшихся  и</w:t>
      </w:r>
      <w:proofErr w:type="gramEnd"/>
      <w:r w:rsidRPr="00A452C7">
        <w:rPr>
          <w:rFonts w:ascii="Times New Roman" w:hAnsi="Times New Roman"/>
          <w:sz w:val="24"/>
          <w:szCs w:val="24"/>
        </w:rPr>
        <w:t xml:space="preserve"> закончившихся в дату создания случая  и содержащих не более одного приема, одну  или несколько  КСГ (или без КСГ),  простые и сложные медицинские услуги, не входящие в состав КСГ, и  законченных исходом «Выздоровление», «Улучшение», «Ремиссия», «Без перемен»,</w:t>
      </w:r>
    </w:p>
    <w:p w:rsidR="00A452C7" w:rsidRPr="00A452C7" w:rsidRDefault="00A452C7" w:rsidP="00A452C7">
      <w:pPr>
        <w:pStyle w:val="a3"/>
        <w:widowControl w:val="0"/>
        <w:shd w:val="clear" w:color="auto" w:fill="FFFF00"/>
        <w:tabs>
          <w:tab w:val="left" w:pos="0"/>
        </w:tabs>
        <w:suppressAutoHyphens/>
        <w:autoSpaceDE w:val="0"/>
        <w:spacing w:after="0" w:line="240" w:lineRule="auto"/>
        <w:ind w:left="0" w:firstLine="720"/>
        <w:jc w:val="both"/>
        <w:outlineLvl w:val="0"/>
        <w:rPr>
          <w:rFonts w:ascii="Times New Roman" w:hAnsi="Times New Roman"/>
          <w:sz w:val="24"/>
          <w:szCs w:val="24"/>
        </w:rPr>
      </w:pPr>
      <w:r w:rsidRPr="00A452C7">
        <w:rPr>
          <w:rFonts w:ascii="Times New Roman" w:hAnsi="Times New Roman"/>
          <w:sz w:val="24"/>
          <w:szCs w:val="24"/>
        </w:rPr>
        <w:t xml:space="preserve">- по количеству не </w:t>
      </w:r>
      <w:proofErr w:type="spellStart"/>
      <w:r w:rsidRPr="00A452C7">
        <w:rPr>
          <w:rFonts w:ascii="Times New Roman" w:hAnsi="Times New Roman"/>
          <w:sz w:val="24"/>
          <w:szCs w:val="24"/>
        </w:rPr>
        <w:t>закоченных</w:t>
      </w:r>
      <w:proofErr w:type="spellEnd"/>
      <w:r w:rsidRPr="00A452C7">
        <w:rPr>
          <w:rFonts w:ascii="Times New Roman" w:hAnsi="Times New Roman"/>
          <w:sz w:val="24"/>
          <w:szCs w:val="24"/>
        </w:rPr>
        <w:t xml:space="preserve"> случаев, начавшихся от даты создания </w:t>
      </w:r>
      <w:proofErr w:type="gramStart"/>
      <w:r w:rsidRPr="00A452C7">
        <w:rPr>
          <w:rFonts w:ascii="Times New Roman" w:hAnsi="Times New Roman"/>
          <w:sz w:val="24"/>
          <w:szCs w:val="24"/>
        </w:rPr>
        <w:t>случая  и</w:t>
      </w:r>
      <w:proofErr w:type="gramEnd"/>
      <w:r w:rsidRPr="00A452C7">
        <w:rPr>
          <w:rFonts w:ascii="Times New Roman" w:hAnsi="Times New Roman"/>
          <w:sz w:val="24"/>
          <w:szCs w:val="24"/>
        </w:rPr>
        <w:t xml:space="preserve"> содержащих не более одного приема, одну  или несколько  КСГ (или без КСГ),  простые и сложные медицинские услуги, не входящие в состав КСГ, и  законченных исходом  «Лечение прервано по инициативе пациента».</w:t>
      </w:r>
    </w:p>
    <w:p w:rsidR="009A3B41" w:rsidRPr="00B85F38" w:rsidRDefault="00A452C7" w:rsidP="00A452C7">
      <w:pPr>
        <w:pStyle w:val="a3"/>
        <w:widowControl w:val="0"/>
        <w:tabs>
          <w:tab w:val="left" w:pos="0"/>
        </w:tabs>
        <w:suppressAutoHyphens/>
        <w:autoSpaceDE w:val="0"/>
        <w:spacing w:after="0" w:line="240" w:lineRule="auto"/>
        <w:ind w:left="0" w:firstLine="720"/>
        <w:jc w:val="both"/>
        <w:outlineLvl w:val="0"/>
        <w:rPr>
          <w:rFonts w:ascii="Times New Roman" w:hAnsi="Times New Roman"/>
          <w:sz w:val="24"/>
          <w:szCs w:val="24"/>
        </w:rPr>
      </w:pPr>
      <w:r w:rsidRPr="00A452C7">
        <w:rPr>
          <w:rFonts w:ascii="Times New Roman" w:hAnsi="Times New Roman"/>
          <w:sz w:val="24"/>
          <w:szCs w:val="24"/>
          <w:highlight w:val="yellow"/>
        </w:rPr>
        <w:t xml:space="preserve">Случай, содержащий сложные медицинские услуги «Диспансерный </w:t>
      </w:r>
      <w:proofErr w:type="gramStart"/>
      <w:r w:rsidRPr="00A452C7">
        <w:rPr>
          <w:rFonts w:ascii="Times New Roman" w:hAnsi="Times New Roman"/>
          <w:sz w:val="24"/>
          <w:szCs w:val="24"/>
          <w:highlight w:val="yellow"/>
        </w:rPr>
        <w:t>прием….</w:t>
      </w:r>
      <w:proofErr w:type="gramEnd"/>
      <w:r w:rsidRPr="00A452C7">
        <w:rPr>
          <w:rFonts w:ascii="Times New Roman" w:hAnsi="Times New Roman"/>
          <w:sz w:val="24"/>
          <w:szCs w:val="24"/>
          <w:highlight w:val="yellow"/>
        </w:rPr>
        <w:t>.» вместе с услугами КСГ №33 или №9 и простые и сложные медицинские услуги, не входящие в состав КСГ (при необходимости)., не берется к учету объемов медицинской помощи.</w:t>
      </w:r>
      <w:r w:rsidRPr="00185D46">
        <w:rPr>
          <w:rFonts w:ascii="Times New Roman" w:hAnsi="Times New Roman"/>
          <w:sz w:val="20"/>
          <w:szCs w:val="20"/>
        </w:rPr>
        <w:t xml:space="preserve">  </w:t>
      </w:r>
    </w:p>
    <w:p w:rsidR="009A3B41" w:rsidRPr="00B85F38" w:rsidRDefault="0029447D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bookmarkStart w:id="4" w:name="_Hlk515368944"/>
      <w:r w:rsidRPr="00B85F38">
        <w:rPr>
          <w:sz w:val="24"/>
          <w:szCs w:val="24"/>
          <w:lang w:eastAsia="ar-SA"/>
        </w:rPr>
        <w:t xml:space="preserve">1.5. </w:t>
      </w:r>
      <w:r w:rsidR="009A3B41" w:rsidRPr="00B85F38">
        <w:rPr>
          <w:sz w:val="24"/>
          <w:szCs w:val="24"/>
          <w:lang w:eastAsia="ar-SA"/>
        </w:rPr>
        <w:t>Не подлежат учету</w:t>
      </w:r>
      <w:r w:rsidR="009A3B41" w:rsidRPr="00B85F38">
        <w:rPr>
          <w:sz w:val="24"/>
          <w:szCs w:val="24"/>
        </w:rPr>
        <w:t xml:space="preserve"> </w:t>
      </w:r>
      <w:r w:rsidR="009A3B41" w:rsidRPr="00B85F38">
        <w:rPr>
          <w:sz w:val="24"/>
          <w:szCs w:val="24"/>
          <w:lang w:eastAsia="ar-SA"/>
        </w:rPr>
        <w:t xml:space="preserve">в объем оказанной медицинской помощи, как </w:t>
      </w:r>
      <w:bookmarkEnd w:id="4"/>
      <w:r w:rsidR="009A3B41" w:rsidRPr="00B85F38">
        <w:rPr>
          <w:sz w:val="24"/>
          <w:szCs w:val="24"/>
          <w:lang w:eastAsia="ar-SA"/>
        </w:rPr>
        <w:t>посещения с профилактическими и иными целями, при этом стоимость оказанных услуг учитывается в объеме финансирования посещений с профилактической и иной целью:</w:t>
      </w:r>
    </w:p>
    <w:p w:rsidR="009A3B41" w:rsidRPr="00B85F38" w:rsidRDefault="009A3B4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r w:rsidRPr="00B85F38">
        <w:rPr>
          <w:sz w:val="24"/>
          <w:szCs w:val="24"/>
          <w:lang w:eastAsia="ar-SA"/>
        </w:rPr>
        <w:t>- консультации и экспертизы, проводимые врачебными комиссиями;</w:t>
      </w:r>
    </w:p>
    <w:p w:rsidR="009A3B41" w:rsidRPr="00B85F38" w:rsidRDefault="009A3B4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r w:rsidRPr="00B85F38">
        <w:rPr>
          <w:sz w:val="24"/>
          <w:szCs w:val="24"/>
          <w:lang w:eastAsia="ar-SA"/>
        </w:rPr>
        <w:t>- вакцинация;</w:t>
      </w:r>
    </w:p>
    <w:p w:rsidR="009A3B41" w:rsidRPr="00B85F38" w:rsidRDefault="009A3B41" w:rsidP="009A3B41">
      <w:pPr>
        <w:ind w:firstLine="698"/>
        <w:jc w:val="both"/>
        <w:rPr>
          <w:sz w:val="24"/>
          <w:szCs w:val="24"/>
          <w:lang w:eastAsia="ar-SA"/>
        </w:rPr>
      </w:pPr>
      <w:r w:rsidRPr="00B85F38">
        <w:rPr>
          <w:sz w:val="24"/>
          <w:szCs w:val="24"/>
          <w:lang w:eastAsia="ar-SA"/>
        </w:rPr>
        <w:t xml:space="preserve">- посещение с целью выполнения </w:t>
      </w:r>
      <w:bookmarkStart w:id="5" w:name="_Hlk533625881"/>
      <w:r w:rsidRPr="00B85F38">
        <w:rPr>
          <w:sz w:val="24"/>
          <w:szCs w:val="24"/>
          <w:lang w:eastAsia="ar-SA"/>
        </w:rPr>
        <w:t>отдельных диагностических услуг по направлению другой МО без посещения врача или медицинского работника со средним образованием</w:t>
      </w:r>
      <w:bookmarkEnd w:id="5"/>
      <w:r w:rsidR="00EA5EE3" w:rsidRPr="00B85F38">
        <w:rPr>
          <w:sz w:val="24"/>
          <w:szCs w:val="24"/>
          <w:lang w:eastAsia="ar-SA"/>
        </w:rPr>
        <w:t>.</w:t>
      </w:r>
    </w:p>
    <w:p w:rsidR="009A3B41" w:rsidRPr="00B85F38" w:rsidRDefault="0029447D" w:rsidP="009A3B41">
      <w:pPr>
        <w:ind w:firstLine="698"/>
        <w:jc w:val="both"/>
        <w:rPr>
          <w:rFonts w:eastAsiaTheme="minorHAnsi"/>
          <w:sz w:val="24"/>
          <w:szCs w:val="24"/>
        </w:rPr>
      </w:pPr>
      <w:r w:rsidRPr="00B85F38">
        <w:rPr>
          <w:sz w:val="24"/>
          <w:szCs w:val="24"/>
          <w:lang w:eastAsia="ar-SA"/>
        </w:rPr>
        <w:t xml:space="preserve">1.5.1. </w:t>
      </w:r>
      <w:r w:rsidR="009A3B41" w:rsidRPr="00B85F38">
        <w:rPr>
          <w:sz w:val="24"/>
          <w:szCs w:val="24"/>
          <w:lang w:eastAsia="ar-SA"/>
        </w:rPr>
        <w:t xml:space="preserve">Не подлежащие учету в объем оказанной медицинской помощи, услуги формируются в реестре медицинской помощи как случай, содержащий </w:t>
      </w:r>
      <w:r w:rsidR="009A3B41" w:rsidRPr="00B85F38">
        <w:rPr>
          <w:rFonts w:eastAsiaTheme="minorHAnsi"/>
          <w:sz w:val="24"/>
          <w:szCs w:val="24"/>
        </w:rPr>
        <w:t xml:space="preserve">фактически выполненный объём </w:t>
      </w:r>
      <w:r w:rsidR="00EA5EE3" w:rsidRPr="00B85F38">
        <w:rPr>
          <w:rFonts w:eastAsiaTheme="minorHAnsi"/>
          <w:sz w:val="24"/>
          <w:szCs w:val="24"/>
        </w:rPr>
        <w:t xml:space="preserve">медицинских, </w:t>
      </w:r>
      <w:r w:rsidR="009A3B41" w:rsidRPr="00B85F38">
        <w:rPr>
          <w:rFonts w:eastAsiaTheme="minorHAnsi"/>
          <w:sz w:val="24"/>
          <w:szCs w:val="24"/>
        </w:rPr>
        <w:t>диагностических услуг (исследований) по соответствующим тарифам.</w:t>
      </w:r>
    </w:p>
    <w:p w:rsidR="000A0E87" w:rsidRPr="00B85F38" w:rsidRDefault="0029447D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sz w:val="24"/>
          <w:szCs w:val="24"/>
          <w:lang w:eastAsia="ar-SA"/>
        </w:rPr>
        <w:t xml:space="preserve">1.5.2. </w:t>
      </w:r>
      <w:bookmarkEnd w:id="0"/>
      <w:r w:rsidR="000A0E87" w:rsidRPr="00B85F38">
        <w:rPr>
          <w:rFonts w:eastAsia="Calibri" w:cs="Calibri"/>
          <w:sz w:val="24"/>
          <w:szCs w:val="24"/>
          <w:lang w:eastAsia="en-US"/>
        </w:rPr>
        <w:t xml:space="preserve">Отдельному учету подлежат </w:t>
      </w:r>
      <w:r w:rsidR="000A0E87" w:rsidRPr="00B85F38">
        <w:rPr>
          <w:sz w:val="24"/>
          <w:szCs w:val="24"/>
          <w:lang w:eastAsia="ar-SA"/>
        </w:rPr>
        <w:t xml:space="preserve">диагностические услуги, </w:t>
      </w:r>
      <w:r w:rsidR="000A0E87" w:rsidRPr="00B85F38">
        <w:rPr>
          <w:rFonts w:eastAsia="Calibri" w:cs="Calibri"/>
          <w:sz w:val="24"/>
          <w:szCs w:val="24"/>
          <w:lang w:eastAsia="en-US"/>
        </w:rPr>
        <w:t xml:space="preserve">выполненные в медицинской организации </w:t>
      </w:r>
      <w:r w:rsidR="000A0E87" w:rsidRPr="00B85F38">
        <w:rPr>
          <w:sz w:val="24"/>
          <w:szCs w:val="24"/>
          <w:lang w:eastAsia="ar-SA"/>
        </w:rPr>
        <w:t>по направлению другой МО без посещения врача или медицинского работника со средним образованием,</w:t>
      </w:r>
      <w:r w:rsidR="00030A36" w:rsidRPr="00B85F38">
        <w:rPr>
          <w:sz w:val="24"/>
          <w:szCs w:val="24"/>
          <w:lang w:eastAsia="ar-SA"/>
        </w:rPr>
        <w:t xml:space="preserve"> </w:t>
      </w:r>
      <w:r w:rsidR="000A0E87" w:rsidRPr="00B85F38">
        <w:rPr>
          <w:sz w:val="24"/>
          <w:szCs w:val="24"/>
          <w:lang w:eastAsia="ar-SA"/>
        </w:rPr>
        <w:t>по количеству принятых к оплате услуг.</w:t>
      </w:r>
      <w:r w:rsidR="00263E00" w:rsidRPr="00B85F38">
        <w:rPr>
          <w:sz w:val="24"/>
          <w:szCs w:val="24"/>
          <w:lang w:eastAsia="ar-SA"/>
        </w:rPr>
        <w:t xml:space="preserve"> Для правильного учета </w:t>
      </w:r>
      <w:r w:rsidR="002A30F6" w:rsidRPr="00B85F38">
        <w:rPr>
          <w:sz w:val="24"/>
          <w:szCs w:val="24"/>
          <w:lang w:eastAsia="ar-SA"/>
        </w:rPr>
        <w:t xml:space="preserve">данной медицинской помощи, </w:t>
      </w:r>
      <w:r w:rsidR="00A77494" w:rsidRPr="00B85F38">
        <w:rPr>
          <w:sz w:val="24"/>
          <w:szCs w:val="24"/>
          <w:lang w:eastAsia="ar-SA"/>
        </w:rPr>
        <w:t>при заполнении</w:t>
      </w:r>
      <w:r w:rsidR="002A30F6" w:rsidRPr="00B85F38">
        <w:rPr>
          <w:sz w:val="24"/>
          <w:szCs w:val="24"/>
          <w:lang w:eastAsia="ar-SA"/>
        </w:rPr>
        <w:t xml:space="preserve"> реестра </w:t>
      </w:r>
      <w:r w:rsidR="00CF3E11" w:rsidRPr="00B85F38">
        <w:rPr>
          <w:sz w:val="24"/>
          <w:szCs w:val="24"/>
          <w:lang w:eastAsia="ar-SA"/>
        </w:rPr>
        <w:t xml:space="preserve">счетов </w:t>
      </w:r>
      <w:r w:rsidR="002A30F6" w:rsidRPr="00B85F38">
        <w:rPr>
          <w:sz w:val="24"/>
          <w:szCs w:val="24"/>
          <w:lang w:eastAsia="ar-SA"/>
        </w:rPr>
        <w:t>оказанной медицинской помощи</w:t>
      </w:r>
      <w:r w:rsidR="00A77494" w:rsidRPr="00B85F38">
        <w:rPr>
          <w:sz w:val="24"/>
          <w:szCs w:val="24"/>
          <w:lang w:eastAsia="ar-SA"/>
        </w:rPr>
        <w:t xml:space="preserve"> в обязательном порядке </w:t>
      </w:r>
      <w:r w:rsidR="00CF3E11" w:rsidRPr="00B85F38">
        <w:rPr>
          <w:sz w:val="24"/>
          <w:szCs w:val="24"/>
          <w:lang w:eastAsia="ar-SA"/>
        </w:rPr>
        <w:t>требуется указание кода медицинской организации, направившей пациента, даты направления, а также условия оказания помощи, откуда направлен пациент.</w:t>
      </w:r>
      <w:r w:rsidR="00A77494" w:rsidRPr="00B85F38">
        <w:rPr>
          <w:sz w:val="24"/>
          <w:szCs w:val="24"/>
          <w:lang w:eastAsia="ar-SA"/>
        </w:rPr>
        <w:t xml:space="preserve"> </w:t>
      </w:r>
    </w:p>
    <w:p w:rsidR="009A3B41" w:rsidRPr="00B85F38" w:rsidRDefault="009A3B41">
      <w:pPr>
        <w:rPr>
          <w:sz w:val="24"/>
          <w:szCs w:val="24"/>
        </w:rPr>
      </w:pPr>
    </w:p>
    <w:p w:rsidR="009A3B41" w:rsidRPr="00B85F38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bookmarkStart w:id="6" w:name="_Hlk515353683"/>
      <w:r w:rsidRPr="00B85F38">
        <w:rPr>
          <w:rFonts w:eastAsia="Calibri" w:cs="Calibri"/>
          <w:b/>
          <w:sz w:val="24"/>
          <w:szCs w:val="24"/>
          <w:lang w:eastAsia="en-US"/>
        </w:rPr>
        <w:t>2. Посещения при оказании неотложной помощи</w:t>
      </w:r>
      <w:r w:rsidRPr="00B85F38">
        <w:rPr>
          <w:rFonts w:eastAsia="Calibri" w:cs="Calibri"/>
          <w:sz w:val="24"/>
          <w:szCs w:val="24"/>
          <w:lang w:eastAsia="en-US"/>
        </w:rPr>
        <w:t xml:space="preserve"> – посещения в связи с возникшими внезапно острыми заболеваниями, состояниями, обострениями хронических заболеваний без явных признаков угрозы жизни пациента с возможностью проведения лабораторных и инструментальных исследований, в том числе не завершившиеся формированием законченного случая обращения в поликлинику. Оказание медицинской помощи в неотложной форме лицам, обратившимся с признаками неотложных состояний, может осуществляться в амбулаторных условиях или на дому при вызове медицинского работника. </w:t>
      </w:r>
    </w:p>
    <w:p w:rsidR="009A3B41" w:rsidRPr="00B85F38" w:rsidRDefault="0029447D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lastRenderedPageBreak/>
        <w:t xml:space="preserve">2.1. </w:t>
      </w:r>
      <w:r w:rsidR="009A3B41" w:rsidRPr="00B85F38">
        <w:rPr>
          <w:rFonts w:eastAsia="Calibri" w:cs="Calibri"/>
          <w:sz w:val="24"/>
          <w:szCs w:val="24"/>
          <w:lang w:eastAsia="en-US"/>
        </w:rPr>
        <w:t>Тариф посещения при оказании медицинской помощи в неотложной форме включает расходы на посещение врача соответствующей специальности и проведение необходимых лабораторных и инструментальных исследований с учетом порядков и уровней оказания медицинской помощи.</w:t>
      </w:r>
    </w:p>
    <w:p w:rsidR="009A3B41" w:rsidRPr="00B85F38" w:rsidRDefault="0029447D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 xml:space="preserve">2.2. </w:t>
      </w:r>
      <w:r w:rsidR="009A3B41" w:rsidRPr="00B85F38">
        <w:rPr>
          <w:rFonts w:eastAsia="Calibri" w:cs="Calibri"/>
          <w:sz w:val="24"/>
          <w:szCs w:val="24"/>
          <w:lang w:eastAsia="en-US"/>
        </w:rPr>
        <w:t>Посещение при оказании неотложной помощи формируется в реестре медицинской помощи, как случай, содержащий посещение одного или нескольких врачей разных специальностей (</w:t>
      </w:r>
      <w:r w:rsidR="009A3B41" w:rsidRPr="00B85F38">
        <w:rPr>
          <w:sz w:val="24"/>
          <w:szCs w:val="24"/>
          <w:lang w:eastAsia="ar-SA"/>
        </w:rPr>
        <w:t>медицинских работников, имеющих среднее медицинское образование, ведущих самостоятельный приём</w:t>
      </w:r>
      <w:r w:rsidR="009A3B41" w:rsidRPr="00B85F38">
        <w:rPr>
          <w:rFonts w:eastAsia="Calibri" w:cs="Calibri"/>
          <w:sz w:val="24"/>
          <w:szCs w:val="24"/>
          <w:lang w:eastAsia="en-US"/>
        </w:rPr>
        <w:t>) в неотложной форме в день обращения в приемном отделении и/или в амбулаторных условиях медицинской организации, по тарифам посещений неотложной помощи, и учитывается по количеству посещений.</w:t>
      </w:r>
    </w:p>
    <w:p w:rsidR="009A3B41" w:rsidRPr="00B85F38" w:rsidRDefault="0029447D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 xml:space="preserve">2.3. </w:t>
      </w:r>
      <w:r w:rsidR="009A3B41" w:rsidRPr="00B85F38">
        <w:rPr>
          <w:rFonts w:eastAsia="Calibri" w:cs="Calibri"/>
          <w:sz w:val="24"/>
          <w:szCs w:val="24"/>
          <w:lang w:eastAsia="en-US"/>
        </w:rPr>
        <w:t>В случае повторного посещения врача терапевта участкового, врача педиатра участкового, врача общей практики</w:t>
      </w:r>
      <w:r w:rsidR="00085E30" w:rsidRPr="00B85F38">
        <w:rPr>
          <w:rFonts w:eastAsia="Calibri" w:cs="Calibri"/>
          <w:sz w:val="24"/>
          <w:szCs w:val="24"/>
          <w:lang w:eastAsia="en-US"/>
        </w:rPr>
        <w:t xml:space="preserve"> (</w:t>
      </w:r>
      <w:r w:rsidR="00085E30" w:rsidRPr="00B85F38">
        <w:rPr>
          <w:sz w:val="24"/>
          <w:szCs w:val="24"/>
          <w:lang w:eastAsia="ar-SA"/>
        </w:rPr>
        <w:t>медицинских работников, имеющих среднее медицинское образование, ведущих самостоятельный приём</w:t>
      </w:r>
      <w:r w:rsidR="00085E30" w:rsidRPr="00B85F38">
        <w:rPr>
          <w:rFonts w:eastAsia="Calibri" w:cs="Calibri"/>
          <w:sz w:val="24"/>
          <w:szCs w:val="24"/>
          <w:lang w:eastAsia="en-US"/>
        </w:rPr>
        <w:t>)</w:t>
      </w:r>
      <w:r w:rsidR="009A3B41" w:rsidRPr="00B85F38">
        <w:rPr>
          <w:rFonts w:eastAsia="Calibri" w:cs="Calibri"/>
          <w:sz w:val="24"/>
          <w:szCs w:val="24"/>
          <w:lang w:eastAsia="en-US"/>
        </w:rPr>
        <w:t xml:space="preserve"> в неотложной форме, в период открытого случая обращения по поводу одного заболевания в одной медицинской организации, данное посещение формируется в реестре медицинской помощи в рамках случая обращения по поводу заболевания.</w:t>
      </w:r>
    </w:p>
    <w:p w:rsidR="00A452C7" w:rsidRPr="00E804FB" w:rsidRDefault="00A452C7" w:rsidP="00A452C7">
      <w:pPr>
        <w:ind w:firstLine="698"/>
        <w:jc w:val="both"/>
        <w:rPr>
          <w:sz w:val="24"/>
          <w:szCs w:val="24"/>
          <w:highlight w:val="yellow"/>
        </w:rPr>
      </w:pPr>
      <w:r w:rsidRPr="00E804FB">
        <w:rPr>
          <w:sz w:val="24"/>
          <w:szCs w:val="24"/>
          <w:highlight w:val="yellow"/>
        </w:rPr>
        <w:t>2.4. Учет посещений по неотложной помощи в стоматологии осуществляется:</w:t>
      </w:r>
    </w:p>
    <w:p w:rsidR="009A3B41" w:rsidRPr="00B85F38" w:rsidRDefault="00A452C7" w:rsidP="00A452C7">
      <w:pPr>
        <w:ind w:firstLine="698"/>
        <w:jc w:val="both"/>
        <w:rPr>
          <w:sz w:val="24"/>
          <w:szCs w:val="24"/>
        </w:rPr>
      </w:pPr>
      <w:r w:rsidRPr="00E804FB">
        <w:rPr>
          <w:sz w:val="24"/>
          <w:szCs w:val="24"/>
          <w:highlight w:val="yellow"/>
        </w:rPr>
        <w:t xml:space="preserve">-  по количеству </w:t>
      </w:r>
      <w:proofErr w:type="gramStart"/>
      <w:r w:rsidRPr="00E804FB">
        <w:rPr>
          <w:sz w:val="24"/>
          <w:szCs w:val="24"/>
          <w:highlight w:val="yellow"/>
        </w:rPr>
        <w:t>случаев,  начавшихся</w:t>
      </w:r>
      <w:proofErr w:type="gramEnd"/>
      <w:r w:rsidRPr="00E804FB">
        <w:rPr>
          <w:sz w:val="24"/>
          <w:szCs w:val="24"/>
          <w:highlight w:val="yellow"/>
        </w:rPr>
        <w:t xml:space="preserve">  и закончившихся в дату создания случая  и содержащих не более одного приема, КСГ №2,  простые и сложные медицинские услуги, не входящие в состав КСГ, и  законченных исходом «Улучшение», «Без перемен».</w:t>
      </w:r>
    </w:p>
    <w:p w:rsidR="009A3B41" w:rsidRPr="00B85F38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b/>
          <w:sz w:val="24"/>
          <w:szCs w:val="24"/>
          <w:lang w:eastAsia="en-US"/>
        </w:rPr>
        <w:t>3. Обращение по поводу заболевания</w:t>
      </w:r>
      <w:r w:rsidRPr="00B85F38">
        <w:rPr>
          <w:rFonts w:eastAsia="Calibri" w:cs="Calibri"/>
          <w:sz w:val="24"/>
          <w:szCs w:val="24"/>
          <w:lang w:eastAsia="en-US"/>
        </w:rPr>
        <w:t xml:space="preserve"> - законченный или прерванный случай лечения заболевания в амбулаторных условиях, с кратностью не менее двух посещений по поводу одного заболевания, а также </w:t>
      </w:r>
      <w:r w:rsidRPr="00B85F38">
        <w:rPr>
          <w:rFonts w:cs="Calibri"/>
          <w:bCs/>
          <w:sz w:val="24"/>
          <w:szCs w:val="24"/>
        </w:rPr>
        <w:t>комплекс необходимых консультативных посещений врачей-специалистов и медицинских</w:t>
      </w:r>
      <w:r w:rsidR="00D70B69" w:rsidRPr="00B85F38">
        <w:rPr>
          <w:rFonts w:cs="Calibri"/>
          <w:bCs/>
          <w:sz w:val="24"/>
          <w:szCs w:val="24"/>
        </w:rPr>
        <w:t xml:space="preserve">, </w:t>
      </w:r>
      <w:r w:rsidRPr="00B85F38">
        <w:rPr>
          <w:rFonts w:cs="Calibri"/>
          <w:bCs/>
          <w:sz w:val="24"/>
          <w:szCs w:val="24"/>
        </w:rPr>
        <w:t>диагностических услуг (исследований)</w:t>
      </w:r>
      <w:r w:rsidRPr="00B85F38">
        <w:rPr>
          <w:rFonts w:eastAsia="Calibri" w:cs="Calibri"/>
          <w:sz w:val="24"/>
          <w:szCs w:val="24"/>
          <w:lang w:eastAsia="en-US"/>
        </w:rPr>
        <w:t>.</w:t>
      </w:r>
    </w:p>
    <w:p w:rsidR="00B5755D" w:rsidRDefault="0029447D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>3.1.</w:t>
      </w:r>
      <w:r w:rsidR="00B5755D">
        <w:rPr>
          <w:rFonts w:eastAsia="Calibri" w:cs="Calibri"/>
          <w:sz w:val="24"/>
          <w:szCs w:val="24"/>
          <w:lang w:eastAsia="en-US"/>
        </w:rPr>
        <w:t xml:space="preserve"> </w:t>
      </w:r>
      <w:r w:rsidR="00B5755D" w:rsidRPr="00B5755D">
        <w:rPr>
          <w:sz w:val="24"/>
          <w:szCs w:val="24"/>
          <w:highlight w:val="yellow"/>
        </w:rPr>
        <w:t>Обращение по поводу заболевания формируется в реестре медицинской помощи как случай</w:t>
      </w:r>
      <w:r w:rsidR="00B5755D" w:rsidRPr="00B5755D">
        <w:rPr>
          <w:b/>
          <w:sz w:val="24"/>
          <w:szCs w:val="24"/>
          <w:highlight w:val="yellow"/>
        </w:rPr>
        <w:t>, содержащий услугу (тариф) обращения по поводу заболевания</w:t>
      </w:r>
      <w:r w:rsidR="00B5755D" w:rsidRPr="00B5755D">
        <w:rPr>
          <w:sz w:val="24"/>
          <w:szCs w:val="24"/>
          <w:highlight w:val="yellow"/>
        </w:rPr>
        <w:t xml:space="preserve"> (включает не менее 2-х посещений (приемов) лечащего врача (медицинского работника, имеющего среднее медицинское образование, ведущего самостоятельный прием </w:t>
      </w:r>
      <w:r w:rsidR="00664C37">
        <w:rPr>
          <w:sz w:val="24"/>
          <w:szCs w:val="24"/>
          <w:highlight w:val="yellow"/>
        </w:rPr>
        <w:t>(</w:t>
      </w:r>
      <w:r w:rsidR="00B5755D" w:rsidRPr="00B5755D">
        <w:rPr>
          <w:b/>
          <w:sz w:val="24"/>
          <w:szCs w:val="24"/>
          <w:highlight w:val="yellow"/>
        </w:rPr>
        <w:t>соответствующего профиля</w:t>
      </w:r>
      <w:r w:rsidR="00B5755D" w:rsidRPr="00664C37">
        <w:rPr>
          <w:sz w:val="24"/>
          <w:szCs w:val="24"/>
          <w:highlight w:val="yellow"/>
        </w:rPr>
        <w:t>)</w:t>
      </w:r>
      <w:r w:rsidR="00664C37" w:rsidRPr="00664C37">
        <w:rPr>
          <w:sz w:val="24"/>
          <w:szCs w:val="24"/>
          <w:highlight w:val="yellow"/>
        </w:rPr>
        <w:t>)</w:t>
      </w:r>
      <w:r w:rsidR="00B5755D" w:rsidRPr="00B5755D">
        <w:rPr>
          <w:sz w:val="24"/>
          <w:szCs w:val="24"/>
          <w:highlight w:val="yellow"/>
        </w:rPr>
        <w:t xml:space="preserve">, а также консультативные посещения врачей-специалистов, по тарифам посещений по заболеванию, и выполненные медицинские, диагностические услуги (исследования), в рамках соблюдения порядка и стандарта оказания помощи при данном заболевании по тарифам ГДУ и </w:t>
      </w:r>
      <w:r w:rsidR="00B5755D" w:rsidRPr="00B5755D">
        <w:rPr>
          <w:rFonts w:eastAsia="Calibri"/>
          <w:sz w:val="24"/>
          <w:szCs w:val="24"/>
          <w:highlight w:val="yellow"/>
          <w:lang w:eastAsia="en-US"/>
        </w:rPr>
        <w:t>учитывается как одно обращение по заболеванию</w:t>
      </w:r>
      <w:r w:rsidR="00B5755D">
        <w:rPr>
          <w:rFonts w:eastAsia="Calibri" w:cs="Calibri"/>
          <w:sz w:val="24"/>
          <w:szCs w:val="24"/>
          <w:lang w:eastAsia="en-US"/>
        </w:rPr>
        <w:t>.</w:t>
      </w:r>
    </w:p>
    <w:p w:rsidR="009A3B41" w:rsidRPr="00B85F38" w:rsidRDefault="0029447D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 xml:space="preserve">3.2. </w:t>
      </w:r>
      <w:r w:rsidR="009A3B41" w:rsidRPr="00B85F38">
        <w:rPr>
          <w:rFonts w:eastAsia="Calibri" w:cs="Calibri"/>
          <w:sz w:val="24"/>
          <w:szCs w:val="24"/>
          <w:lang w:eastAsia="en-US"/>
        </w:rPr>
        <w:t>Не допускается формирование отдельных случаев по поводу одного заболевания и его осложнений</w:t>
      </w:r>
      <w:r w:rsidR="00D70B69" w:rsidRPr="00B85F38">
        <w:rPr>
          <w:rFonts w:eastAsia="Calibri" w:cs="Calibri"/>
          <w:sz w:val="24"/>
          <w:szCs w:val="24"/>
          <w:lang w:eastAsia="en-US"/>
        </w:rPr>
        <w:t>, в одной медицинской организации</w:t>
      </w:r>
      <w:r w:rsidR="009A3B41" w:rsidRPr="00B85F38">
        <w:rPr>
          <w:rFonts w:eastAsia="Calibri" w:cs="Calibri"/>
          <w:sz w:val="24"/>
          <w:szCs w:val="24"/>
          <w:lang w:eastAsia="en-US"/>
        </w:rPr>
        <w:t xml:space="preserve">: </w:t>
      </w:r>
    </w:p>
    <w:p w:rsidR="009A3B41" w:rsidRPr="00B85F38" w:rsidRDefault="009A3B41" w:rsidP="009A3B41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 xml:space="preserve">- консультативных приемов врачей-специалистов как обращения по заболеванию и/или посещений с профилактической целью, если данная консультация назначена в рамках выполнения стандарта оказания помощи по заболеванию, явившемуся причиной обращения за медицинской помощью; </w:t>
      </w:r>
    </w:p>
    <w:p w:rsidR="009A3B41" w:rsidRPr="00B85F38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>- в случае хронического заболевания требующего длительного наблюдения, в течение одного отчетного периода</w:t>
      </w:r>
      <w:r w:rsidR="00996570" w:rsidRPr="00B85F38">
        <w:rPr>
          <w:rFonts w:eastAsia="Calibri" w:cs="Calibri"/>
          <w:sz w:val="24"/>
          <w:szCs w:val="24"/>
          <w:lang w:eastAsia="en-US"/>
        </w:rPr>
        <w:t xml:space="preserve"> (календарный месяц)</w:t>
      </w:r>
      <w:r w:rsidRPr="00B85F38">
        <w:rPr>
          <w:rFonts w:eastAsia="Calibri" w:cs="Calibri"/>
          <w:sz w:val="24"/>
          <w:szCs w:val="24"/>
          <w:lang w:eastAsia="en-US"/>
        </w:rPr>
        <w:t>.</w:t>
      </w:r>
    </w:p>
    <w:p w:rsidR="00A452C7" w:rsidRPr="00CB296F" w:rsidRDefault="00A452C7" w:rsidP="00E804FB">
      <w:pPr>
        <w:ind w:firstLine="709"/>
        <w:jc w:val="both"/>
        <w:rPr>
          <w:sz w:val="24"/>
          <w:szCs w:val="24"/>
          <w:highlight w:val="yellow"/>
        </w:rPr>
      </w:pPr>
      <w:r w:rsidRPr="00CB296F">
        <w:rPr>
          <w:sz w:val="24"/>
          <w:szCs w:val="24"/>
          <w:highlight w:val="yellow"/>
        </w:rPr>
        <w:t xml:space="preserve">3.3. Учет обращений по поводу заболевания в </w:t>
      </w:r>
      <w:proofErr w:type="gramStart"/>
      <w:r w:rsidRPr="00CB296F">
        <w:rPr>
          <w:sz w:val="24"/>
          <w:szCs w:val="24"/>
          <w:highlight w:val="yellow"/>
        </w:rPr>
        <w:t>стоматологии  осуществляется</w:t>
      </w:r>
      <w:proofErr w:type="gramEnd"/>
      <w:r w:rsidRPr="00CB296F">
        <w:rPr>
          <w:sz w:val="24"/>
          <w:szCs w:val="24"/>
          <w:highlight w:val="yellow"/>
        </w:rPr>
        <w:t>:</w:t>
      </w:r>
    </w:p>
    <w:p w:rsidR="00A452C7" w:rsidRPr="00CB296F" w:rsidRDefault="00A452C7" w:rsidP="00E804FB">
      <w:pPr>
        <w:ind w:firstLine="709"/>
        <w:jc w:val="both"/>
        <w:rPr>
          <w:sz w:val="24"/>
          <w:szCs w:val="24"/>
          <w:highlight w:val="yellow"/>
        </w:rPr>
      </w:pPr>
      <w:r w:rsidRPr="00CB296F">
        <w:rPr>
          <w:sz w:val="24"/>
          <w:szCs w:val="24"/>
          <w:highlight w:val="yellow"/>
        </w:rPr>
        <w:t xml:space="preserve">- по количеству законченных случаев, начавшихся от даты первичного приема врача-специалиста стоматологического профиля в календарном году и содержащих более </w:t>
      </w:r>
      <w:proofErr w:type="gramStart"/>
      <w:r w:rsidRPr="00CB296F">
        <w:rPr>
          <w:sz w:val="24"/>
          <w:szCs w:val="24"/>
          <w:highlight w:val="yellow"/>
        </w:rPr>
        <w:t>одного  приема</w:t>
      </w:r>
      <w:proofErr w:type="gramEnd"/>
      <w:r w:rsidRPr="00CB296F">
        <w:rPr>
          <w:sz w:val="24"/>
          <w:szCs w:val="24"/>
          <w:highlight w:val="yellow"/>
        </w:rPr>
        <w:t>, одну  или несколько  КСГ,  простые и сложные медицинские услуги, не входящие в состав КСГ, и  законченный исходом «Выздоровление»,</w:t>
      </w:r>
    </w:p>
    <w:p w:rsidR="00A452C7" w:rsidRPr="00CB296F" w:rsidRDefault="00A452C7" w:rsidP="00E804FB">
      <w:pPr>
        <w:ind w:firstLine="709"/>
        <w:jc w:val="both"/>
        <w:rPr>
          <w:sz w:val="24"/>
          <w:szCs w:val="24"/>
          <w:highlight w:val="yellow"/>
        </w:rPr>
      </w:pPr>
      <w:r w:rsidRPr="00CB296F">
        <w:rPr>
          <w:sz w:val="24"/>
          <w:szCs w:val="24"/>
          <w:highlight w:val="yellow"/>
        </w:rPr>
        <w:t xml:space="preserve">- по количеству </w:t>
      </w:r>
      <w:proofErr w:type="gramStart"/>
      <w:r w:rsidRPr="00CB296F">
        <w:rPr>
          <w:sz w:val="24"/>
          <w:szCs w:val="24"/>
          <w:highlight w:val="yellow"/>
        </w:rPr>
        <w:t>случаев,  содержащих</w:t>
      </w:r>
      <w:proofErr w:type="gramEnd"/>
      <w:r w:rsidRPr="00CB296F">
        <w:rPr>
          <w:sz w:val="24"/>
          <w:szCs w:val="24"/>
          <w:highlight w:val="yellow"/>
        </w:rPr>
        <w:t xml:space="preserve">  более одного приема, одну  или несколько  КСГ,  простые и сложные медицинские услуги, не входящие в состав КСГ, и  законченных исходом «Выздоровление», «Улучшение», «Ремиссия», «Без перемен»,</w:t>
      </w:r>
    </w:p>
    <w:p w:rsidR="009A3B41" w:rsidRDefault="00A452C7" w:rsidP="00E804FB">
      <w:pPr>
        <w:ind w:firstLine="709"/>
        <w:jc w:val="both"/>
        <w:rPr>
          <w:sz w:val="24"/>
          <w:szCs w:val="24"/>
        </w:rPr>
      </w:pPr>
      <w:r w:rsidRPr="00CB296F">
        <w:rPr>
          <w:sz w:val="24"/>
          <w:szCs w:val="24"/>
          <w:highlight w:val="yellow"/>
        </w:rPr>
        <w:t xml:space="preserve">- по количеству не законченных случаев, </w:t>
      </w:r>
      <w:proofErr w:type="gramStart"/>
      <w:r w:rsidRPr="00CB296F">
        <w:rPr>
          <w:sz w:val="24"/>
          <w:szCs w:val="24"/>
          <w:highlight w:val="yellow"/>
        </w:rPr>
        <w:t>содержащих  более</w:t>
      </w:r>
      <w:proofErr w:type="gramEnd"/>
      <w:r w:rsidRPr="00CB296F">
        <w:rPr>
          <w:sz w:val="24"/>
          <w:szCs w:val="24"/>
          <w:highlight w:val="yellow"/>
        </w:rPr>
        <w:t xml:space="preserve"> одного приема, одну  или несколько  КСГ,  простые и сложные медицинские услуги, не входящие в состав КСГ, и  законченных исходом  «Лечение прервано по инициативе пациента».</w:t>
      </w:r>
      <w:r w:rsidR="00E874CD" w:rsidRPr="00B85F38">
        <w:rPr>
          <w:sz w:val="24"/>
          <w:szCs w:val="24"/>
        </w:rPr>
        <w:t xml:space="preserve"> </w:t>
      </w:r>
    </w:p>
    <w:p w:rsidR="003353F6" w:rsidRDefault="003353F6" w:rsidP="00E804FB">
      <w:pPr>
        <w:ind w:firstLine="709"/>
        <w:jc w:val="both"/>
        <w:rPr>
          <w:sz w:val="24"/>
          <w:szCs w:val="24"/>
        </w:rPr>
      </w:pPr>
    </w:p>
    <w:p w:rsidR="003353F6" w:rsidRPr="00B85F38" w:rsidRDefault="003353F6" w:rsidP="00E804FB">
      <w:pPr>
        <w:ind w:firstLine="709"/>
        <w:jc w:val="both"/>
        <w:rPr>
          <w:sz w:val="24"/>
          <w:szCs w:val="24"/>
          <w:lang w:eastAsia="ar-SA"/>
        </w:rPr>
      </w:pPr>
    </w:p>
    <w:p w:rsidR="009A3B41" w:rsidRPr="00B85F38" w:rsidRDefault="000320DA" w:rsidP="009A3B41">
      <w:pPr>
        <w:ind w:firstLine="698"/>
        <w:jc w:val="both"/>
        <w:rPr>
          <w:rFonts w:eastAsia="Calibri" w:cs="Calibri"/>
          <w:b/>
          <w:sz w:val="24"/>
          <w:szCs w:val="24"/>
          <w:lang w:eastAsia="en-US"/>
        </w:rPr>
      </w:pPr>
      <w:r w:rsidRPr="00B85F38">
        <w:rPr>
          <w:b/>
          <w:sz w:val="24"/>
          <w:szCs w:val="24"/>
          <w:lang w:eastAsia="ar-SA"/>
        </w:rPr>
        <w:lastRenderedPageBreak/>
        <w:t xml:space="preserve">4. </w:t>
      </w:r>
      <w:r w:rsidR="009A3B41" w:rsidRPr="00B85F38">
        <w:rPr>
          <w:b/>
          <w:sz w:val="24"/>
          <w:szCs w:val="24"/>
          <w:lang w:eastAsia="ar-SA"/>
        </w:rPr>
        <w:t>Не подлежат оплате</w:t>
      </w:r>
      <w:r w:rsidR="009A3B41" w:rsidRPr="00B85F38">
        <w:rPr>
          <w:rFonts w:eastAsia="Calibri" w:cs="Calibri"/>
          <w:b/>
          <w:sz w:val="24"/>
          <w:szCs w:val="24"/>
          <w:lang w:eastAsia="en-US"/>
        </w:rPr>
        <w:t>:</w:t>
      </w:r>
    </w:p>
    <w:p w:rsidR="0025292F" w:rsidRPr="00B85F38" w:rsidRDefault="0025292F" w:rsidP="009A3B41">
      <w:pPr>
        <w:ind w:firstLine="698"/>
        <w:jc w:val="both"/>
        <w:rPr>
          <w:sz w:val="24"/>
          <w:szCs w:val="24"/>
          <w:lang w:eastAsia="ar-SA"/>
        </w:rPr>
      </w:pPr>
      <w:r w:rsidRPr="00B85F38">
        <w:rPr>
          <w:sz w:val="24"/>
          <w:szCs w:val="24"/>
          <w:lang w:eastAsia="ar-SA"/>
        </w:rPr>
        <w:t>- повторные посещения в течение дня одного врача или врачей одной специальности и (или) среднего медицинского персонала, ведущего самостоятельный приём в порядке, установленном Министерством здравоохранения РФ;</w:t>
      </w:r>
    </w:p>
    <w:p w:rsidR="009A3B41" w:rsidRPr="00B85F38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>- посещения врача (</w:t>
      </w:r>
      <w:r w:rsidRPr="00B85F38">
        <w:rPr>
          <w:sz w:val="24"/>
          <w:szCs w:val="24"/>
          <w:lang w:eastAsia="ar-SA"/>
        </w:rPr>
        <w:t xml:space="preserve">медицинского работника, имеющего среднее медицинское образование, ведущего самостоятельный приём), а также консультативные посещения врачей-специалистов, </w:t>
      </w:r>
      <w:r w:rsidRPr="00B85F38">
        <w:rPr>
          <w:rFonts w:cs="Calibri"/>
          <w:bCs/>
          <w:sz w:val="24"/>
          <w:szCs w:val="24"/>
        </w:rPr>
        <w:t>диагностические услуги, оказанные в приемном отделении медицинской организации, в случае последующей госпитализации застрахованного в стационар данной медицинской организации;</w:t>
      </w:r>
    </w:p>
    <w:p w:rsidR="009A3B41" w:rsidRPr="00B85F38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>- посещения фельдшера</w:t>
      </w:r>
      <w:r w:rsidRPr="00B85F38">
        <w:rPr>
          <w:sz w:val="24"/>
          <w:szCs w:val="24"/>
          <w:lang w:eastAsia="ar-SA"/>
        </w:rPr>
        <w:t>, не ведущего самостоятельный приём и не наделенного функциями лечащего врача в установленном порядке</w:t>
      </w:r>
      <w:r w:rsidRPr="00B85F38">
        <w:rPr>
          <w:rFonts w:eastAsia="Calibri" w:cs="Calibri"/>
          <w:sz w:val="24"/>
          <w:szCs w:val="24"/>
          <w:lang w:eastAsia="en-US"/>
        </w:rPr>
        <w:t>;</w:t>
      </w:r>
    </w:p>
    <w:p w:rsidR="009A3B41" w:rsidRPr="00B85F38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 xml:space="preserve">- </w:t>
      </w:r>
      <w:r w:rsidR="0077192A" w:rsidRPr="00B85F38">
        <w:rPr>
          <w:rFonts w:eastAsia="Calibri" w:cs="Calibri"/>
          <w:sz w:val="24"/>
          <w:szCs w:val="24"/>
          <w:lang w:eastAsia="en-US"/>
        </w:rPr>
        <w:t>посещение фельдшера</w:t>
      </w:r>
      <w:r w:rsidR="000A0CB1" w:rsidRPr="00B85F38">
        <w:rPr>
          <w:rFonts w:eastAsia="Calibri" w:cs="Calibri"/>
          <w:sz w:val="24"/>
          <w:szCs w:val="24"/>
          <w:lang w:eastAsia="en-US"/>
        </w:rPr>
        <w:t xml:space="preserve"> </w:t>
      </w:r>
      <w:r w:rsidRPr="00B85F38">
        <w:rPr>
          <w:rFonts w:eastAsia="Calibri" w:cs="Calibri"/>
          <w:sz w:val="24"/>
          <w:szCs w:val="24"/>
          <w:lang w:eastAsia="en-US"/>
        </w:rPr>
        <w:t>кабинета неотложной помощи, выполненное в один день с посещением врача в поликлинике по поводу лечения одного заболевания.</w:t>
      </w:r>
    </w:p>
    <w:p w:rsidR="009A3B41" w:rsidRPr="00B85F38" w:rsidRDefault="000320DA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 xml:space="preserve">4.1. </w:t>
      </w:r>
      <w:r w:rsidR="009A3B41" w:rsidRPr="00B85F38">
        <w:rPr>
          <w:rFonts w:eastAsia="Calibri" w:cs="Calibri"/>
          <w:sz w:val="24"/>
          <w:szCs w:val="24"/>
          <w:lang w:eastAsia="en-US"/>
        </w:rPr>
        <w:t xml:space="preserve">Необходимым условием предоставления первичной специализированной медико-санитарной помощи в плановой форме в медицинской организации, к которой застрахованный по ОМС гражданин не прикреплен на медицинское обслуживание, является </w:t>
      </w:r>
      <w:r w:rsidR="00565DAA" w:rsidRPr="00B85F38">
        <w:rPr>
          <w:rFonts w:eastAsia="Calibri" w:cs="Calibri"/>
          <w:sz w:val="24"/>
          <w:szCs w:val="24"/>
          <w:lang w:eastAsia="en-US"/>
        </w:rPr>
        <w:t xml:space="preserve">оформленное должным образом </w:t>
      </w:r>
      <w:r w:rsidR="009A3B41" w:rsidRPr="00B85F38">
        <w:rPr>
          <w:rFonts w:eastAsia="Calibri" w:cs="Calibri"/>
          <w:sz w:val="24"/>
          <w:szCs w:val="24"/>
          <w:lang w:eastAsia="en-US"/>
        </w:rPr>
        <w:t>направление лечащего врача по форме утвержденной приказом Министерства здравоохранения РФ. Исключения составляют:</w:t>
      </w:r>
    </w:p>
    <w:p w:rsidR="009A3B41" w:rsidRPr="00B85F38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>- посещение врачей-педиатров, терапевтов здравпунктов (медпунктов) дошкольных, школьных и др. образовательных учреждений, являющихся структурными подразделениями МО, при выявлении у пациента заболевания, и участкового врача-педиатра, врача-терапевта МО;</w:t>
      </w:r>
    </w:p>
    <w:p w:rsidR="009A3B41" w:rsidRPr="00B85F38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>- оказание неотложной медицинской помощи врачом кабинета неотложной медицинской помощи с последующим посещением врача той же специальности другого структурного подразделения медицинской организации</w:t>
      </w:r>
      <w:r w:rsidR="009F53E7" w:rsidRPr="00B85F38">
        <w:rPr>
          <w:rFonts w:eastAsia="Calibri" w:cs="Calibri"/>
          <w:sz w:val="24"/>
          <w:szCs w:val="24"/>
          <w:lang w:eastAsia="en-US"/>
        </w:rPr>
        <w:t>;</w:t>
      </w:r>
    </w:p>
    <w:p w:rsidR="009F53E7" w:rsidRPr="00B85F38" w:rsidRDefault="00D446E9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>- стоматологическая помощь</w:t>
      </w:r>
      <w:r w:rsidR="009F53E7" w:rsidRPr="00B85F38">
        <w:rPr>
          <w:rFonts w:eastAsia="Calibri" w:cs="Calibri"/>
          <w:sz w:val="24"/>
          <w:szCs w:val="24"/>
          <w:lang w:eastAsia="en-US"/>
        </w:rPr>
        <w:t>;</w:t>
      </w:r>
    </w:p>
    <w:p w:rsidR="002815BA" w:rsidRPr="00B85F38" w:rsidRDefault="009F53E7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 xml:space="preserve">- </w:t>
      </w:r>
      <w:r w:rsidRPr="00B85F38">
        <w:rPr>
          <w:sz w:val="24"/>
          <w:szCs w:val="24"/>
        </w:rPr>
        <w:t xml:space="preserve"> </w:t>
      </w:r>
      <w:r w:rsidRPr="00B85F38">
        <w:rPr>
          <w:rFonts w:eastAsia="Calibri" w:cs="Calibri"/>
          <w:sz w:val="24"/>
          <w:szCs w:val="24"/>
          <w:lang w:eastAsia="en-US"/>
        </w:rPr>
        <w:t>медицинская помощь, оказанная в диспансерах, региональных центрах в соответствии с зонами обслуживания, утвержденными приказом Департамента здравоохранения Ханты-Мансийского автономного округа – Югры.</w:t>
      </w:r>
    </w:p>
    <w:p w:rsidR="002815BA" w:rsidRPr="00B85F38" w:rsidRDefault="000320DA" w:rsidP="002815BA">
      <w:pPr>
        <w:ind w:firstLine="708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b/>
          <w:sz w:val="24"/>
          <w:szCs w:val="24"/>
          <w:lang w:eastAsia="en-US"/>
        </w:rPr>
        <w:t>5.</w:t>
      </w:r>
      <w:r w:rsidRPr="00B85F38">
        <w:rPr>
          <w:rFonts w:eastAsia="Calibri" w:cs="Calibri"/>
          <w:sz w:val="24"/>
          <w:szCs w:val="24"/>
          <w:lang w:eastAsia="en-US"/>
        </w:rPr>
        <w:t xml:space="preserve"> </w:t>
      </w:r>
      <w:r w:rsidR="002815BA" w:rsidRPr="00B85F38">
        <w:rPr>
          <w:rFonts w:eastAsia="Calibri" w:cs="Calibri"/>
          <w:sz w:val="24"/>
          <w:szCs w:val="24"/>
          <w:lang w:eastAsia="en-US"/>
        </w:rPr>
        <w:t xml:space="preserve">В целях осуществления раздельного учёта и контроля объёмов предоставления медицинской помощи в рамках программ обязательного медицинского страхования единицей объёма предоставления медицинской помощи </w:t>
      </w:r>
      <w:r w:rsidR="002815BA" w:rsidRPr="00B85F38">
        <w:rPr>
          <w:rFonts w:eastAsia="Calibri" w:cs="Calibri"/>
          <w:b/>
          <w:sz w:val="24"/>
          <w:szCs w:val="24"/>
          <w:lang w:eastAsia="en-US"/>
        </w:rPr>
        <w:t>в условиях дневного стационара</w:t>
      </w:r>
      <w:r w:rsidR="002815BA" w:rsidRPr="00B85F38">
        <w:rPr>
          <w:rFonts w:eastAsia="Calibri" w:cs="Calibri"/>
          <w:sz w:val="24"/>
          <w:szCs w:val="24"/>
          <w:lang w:eastAsia="en-US"/>
        </w:rPr>
        <w:t xml:space="preserve"> является случай лечения в условиях дневного стационара (законченный случай лечения в условиях дневного стационара).</w:t>
      </w:r>
    </w:p>
    <w:p w:rsidR="002815BA" w:rsidRPr="00B85F38" w:rsidRDefault="002815BA" w:rsidP="002815BA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bookmarkStart w:id="7" w:name="_Hlk504813677"/>
      <w:r w:rsidRPr="00B85F38">
        <w:rPr>
          <w:rFonts w:eastAsia="Calibri" w:cs="Calibri"/>
          <w:sz w:val="24"/>
          <w:szCs w:val="24"/>
          <w:lang w:eastAsia="en-US"/>
        </w:rPr>
        <w:t>Отдельному учету подлежат:</w:t>
      </w:r>
    </w:p>
    <w:p w:rsidR="00BE1AF6" w:rsidRDefault="002815BA" w:rsidP="00BE1AF6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 xml:space="preserve">1) заместительная почечная терапия методами диализа, оказанная в условиях дневного стационара. Единицей учета заместительной почечной терапии методами диализа в условиях дневного стационара является случай лечения. </w:t>
      </w:r>
      <w:r w:rsidRPr="00B85F38">
        <w:rPr>
          <w:rFonts w:eastAsia="SimSun" w:cs="Calibri"/>
          <w:sz w:val="24"/>
          <w:szCs w:val="24"/>
          <w:lang w:eastAsia="zh-CN"/>
        </w:rPr>
        <w:t xml:space="preserve">Законченным случаем </w:t>
      </w:r>
      <w:r w:rsidRPr="00B85F38">
        <w:rPr>
          <w:rFonts w:eastAsia="Calibri" w:cs="Calibri"/>
          <w:sz w:val="24"/>
          <w:szCs w:val="24"/>
          <w:lang w:eastAsia="en-US"/>
        </w:rPr>
        <w:t>лечения в условиях дневного стационара</w:t>
      </w:r>
      <w:r w:rsidRPr="00B85F38">
        <w:rPr>
          <w:rFonts w:eastAsia="SimSun" w:cs="Calibri"/>
          <w:sz w:val="24"/>
          <w:szCs w:val="24"/>
          <w:lang w:eastAsia="zh-CN"/>
        </w:rPr>
        <w:t xml:space="preserve"> при заместительной почечной терапии методами диализа считается лечение в течение одного месяца (фактически оказанное количество процедур за месяц, в среднем 13 процедур экстракорпорального диализа, 12 - 14 в зависимости от календарного месяца, или ежедневные обмены с эффективным объемом диализата при </w:t>
      </w:r>
      <w:proofErr w:type="spellStart"/>
      <w:r w:rsidRPr="00B85F38">
        <w:rPr>
          <w:rFonts w:eastAsia="SimSun" w:cs="Calibri"/>
          <w:sz w:val="24"/>
          <w:szCs w:val="24"/>
          <w:lang w:eastAsia="zh-CN"/>
        </w:rPr>
        <w:t>перитонеальном</w:t>
      </w:r>
      <w:proofErr w:type="spellEnd"/>
      <w:r w:rsidRPr="00B85F38">
        <w:rPr>
          <w:rFonts w:eastAsia="SimSun" w:cs="Calibri"/>
          <w:sz w:val="24"/>
          <w:szCs w:val="24"/>
          <w:lang w:eastAsia="zh-CN"/>
        </w:rPr>
        <w:t xml:space="preserve"> диализе в течение месяца). </w:t>
      </w:r>
      <w:r w:rsidRPr="00B85F38">
        <w:rPr>
          <w:rFonts w:eastAsia="Calibri" w:cs="Calibri"/>
          <w:sz w:val="24"/>
          <w:szCs w:val="24"/>
          <w:lang w:eastAsia="en-US"/>
        </w:rPr>
        <w:t>Заместительная почечная терапия методами диализа в условиях дневного стационара учитывается в реестре медицинской помощи по клинико-статистическим группам профиля «Нефрология (без диализа)» (</w:t>
      </w:r>
      <w:r w:rsidRPr="00B85F38">
        <w:rPr>
          <w:rFonts w:eastAsiaTheme="minorHAnsi"/>
          <w:b/>
          <w:sz w:val="24"/>
          <w:szCs w:val="24"/>
          <w:lang w:eastAsia="en-US"/>
        </w:rPr>
        <w:t xml:space="preserve">Приложение 14 </w:t>
      </w:r>
      <w:r w:rsidRPr="00B85F38">
        <w:rPr>
          <w:rFonts w:eastAsiaTheme="minorHAnsi"/>
          <w:sz w:val="24"/>
          <w:szCs w:val="24"/>
          <w:lang w:eastAsia="en-US"/>
        </w:rPr>
        <w:t xml:space="preserve">к настоящему Тарифному соглашению) при наличии в случае лечения </w:t>
      </w:r>
      <w:r w:rsidRPr="00B85F38">
        <w:rPr>
          <w:rFonts w:eastAsiaTheme="minorHAnsi"/>
          <w:sz w:val="24"/>
          <w:szCs w:val="24"/>
        </w:rPr>
        <w:t xml:space="preserve">услуг проведения диализа </w:t>
      </w:r>
      <w:r w:rsidRPr="00B85F38">
        <w:rPr>
          <w:rFonts w:eastAsia="Calibri" w:cs="Calibri"/>
          <w:sz w:val="24"/>
          <w:szCs w:val="24"/>
          <w:lang w:eastAsia="en-US"/>
        </w:rPr>
        <w:t>(</w:t>
      </w:r>
      <w:r w:rsidRPr="00B85F38">
        <w:rPr>
          <w:rFonts w:eastAsiaTheme="minorHAnsi"/>
          <w:b/>
          <w:sz w:val="24"/>
          <w:szCs w:val="24"/>
          <w:lang w:eastAsia="en-US"/>
        </w:rPr>
        <w:t xml:space="preserve">Приложение 24 </w:t>
      </w:r>
      <w:r w:rsidRPr="00B85F38">
        <w:rPr>
          <w:rFonts w:eastAsiaTheme="minorHAnsi"/>
          <w:sz w:val="24"/>
          <w:szCs w:val="24"/>
          <w:lang w:eastAsia="en-US"/>
        </w:rPr>
        <w:t>к настоящему Тарифному соглашению).</w:t>
      </w:r>
    </w:p>
    <w:p w:rsidR="002815BA" w:rsidRPr="00B85F38" w:rsidRDefault="002815BA" w:rsidP="00BE1AF6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>К тарифам на услуги диализа не применяются коэффициент уровня оказания медицинской помощи, коэффициент сложности лечения пациента и управленческий коэффициент.</w:t>
      </w:r>
    </w:p>
    <w:bookmarkEnd w:id="7"/>
    <w:p w:rsidR="0029447D" w:rsidRPr="00B85F38" w:rsidRDefault="002815BA" w:rsidP="002815BA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>2) медицинская помощь, оказываемая в условиях дневного стационара с применением вспомогательных репродуктивных технологий (далее - ЭКО). Единицей учета ЭКО является случай лечения</w:t>
      </w:r>
      <w:r w:rsidR="00565DAA" w:rsidRPr="00B85F38">
        <w:rPr>
          <w:rFonts w:eastAsia="Calibri" w:cs="Calibri"/>
          <w:sz w:val="24"/>
          <w:szCs w:val="24"/>
          <w:lang w:eastAsia="en-US"/>
        </w:rPr>
        <w:t xml:space="preserve"> (законченный случай лечения в условиях дневного стационара), и учитывается в реестре медицинской помощи по КСГ ds02.005 «Экстракорпоральное оплодотворение»</w:t>
      </w:r>
      <w:r w:rsidRPr="00B85F38">
        <w:rPr>
          <w:rFonts w:eastAsia="Calibri" w:cs="Calibri"/>
          <w:sz w:val="24"/>
          <w:szCs w:val="24"/>
          <w:lang w:eastAsia="en-US"/>
        </w:rPr>
        <w:t xml:space="preserve">. </w:t>
      </w:r>
    </w:p>
    <w:p w:rsidR="002815BA" w:rsidRPr="00B85F38" w:rsidRDefault="0029447D" w:rsidP="002815BA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 xml:space="preserve">3) медицинская помощь по профилю онкология в дневных стационарах специализированных медицинских организаций, оказывающих медицинскую помощь по профилю "Онкология". </w:t>
      </w:r>
      <w:r w:rsidRPr="00B85F38">
        <w:rPr>
          <w:rFonts w:eastAsia="Calibri" w:cs="Calibri"/>
          <w:sz w:val="24"/>
          <w:szCs w:val="24"/>
          <w:lang w:eastAsia="en-US"/>
        </w:rPr>
        <w:lastRenderedPageBreak/>
        <w:t>Единицей учета медицинской помощи по профилю онкология в условиях дневного стационара является случай лечения (законченный случай лечения в условиях дневного стационара), и учитывается в реестре медицинской помощи по клинико-статистическим группам профиля «онкология» и «детская онкология».</w:t>
      </w:r>
    </w:p>
    <w:p w:rsidR="002815BA" w:rsidRPr="00B85F38" w:rsidRDefault="000320DA" w:rsidP="002815BA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b/>
          <w:sz w:val="24"/>
          <w:szCs w:val="24"/>
          <w:lang w:eastAsia="en-US"/>
        </w:rPr>
        <w:t>6</w:t>
      </w:r>
      <w:r w:rsidRPr="00B85F38">
        <w:rPr>
          <w:rFonts w:eastAsia="Calibri" w:cs="Calibri"/>
          <w:sz w:val="24"/>
          <w:szCs w:val="24"/>
          <w:lang w:eastAsia="en-US"/>
        </w:rPr>
        <w:t xml:space="preserve">. </w:t>
      </w:r>
      <w:r w:rsidR="002815BA" w:rsidRPr="00B85F38">
        <w:rPr>
          <w:rFonts w:eastAsia="Calibri" w:cs="Calibri"/>
          <w:sz w:val="24"/>
          <w:szCs w:val="24"/>
          <w:lang w:eastAsia="en-US"/>
        </w:rPr>
        <w:t xml:space="preserve">В целях осуществления раздельного учёта и контроля объёмов предоставления медицинской помощи в рамках программ обязательного медицинского страхования единицей объёма предоставления медицинской помощи </w:t>
      </w:r>
      <w:r w:rsidR="002815BA" w:rsidRPr="00B85F38">
        <w:rPr>
          <w:rFonts w:eastAsia="Calibri" w:cs="Calibri"/>
          <w:b/>
          <w:sz w:val="24"/>
          <w:szCs w:val="24"/>
          <w:lang w:eastAsia="en-US"/>
        </w:rPr>
        <w:t>в стационарных условиях</w:t>
      </w:r>
      <w:r w:rsidR="002815BA" w:rsidRPr="00B85F38">
        <w:rPr>
          <w:rFonts w:eastAsia="Calibri" w:cs="Calibri"/>
          <w:sz w:val="24"/>
          <w:szCs w:val="24"/>
          <w:lang w:eastAsia="en-US"/>
        </w:rPr>
        <w:t xml:space="preserve"> является </w:t>
      </w:r>
      <w:bookmarkStart w:id="8" w:name="_Hlk533625088"/>
      <w:r w:rsidR="002815BA" w:rsidRPr="00B85F38">
        <w:rPr>
          <w:rFonts w:eastAsia="Calibri" w:cs="Calibri"/>
          <w:sz w:val="24"/>
          <w:szCs w:val="24"/>
          <w:lang w:eastAsia="en-US"/>
        </w:rPr>
        <w:t>случай госпитализации (законченный случай лечения в стационарных условиях)</w:t>
      </w:r>
      <w:bookmarkEnd w:id="8"/>
      <w:r w:rsidR="002815BA" w:rsidRPr="00B85F38">
        <w:rPr>
          <w:rFonts w:eastAsia="Calibri" w:cs="Calibri"/>
          <w:sz w:val="24"/>
          <w:szCs w:val="24"/>
          <w:lang w:eastAsia="en-US"/>
        </w:rPr>
        <w:t>.</w:t>
      </w:r>
    </w:p>
    <w:p w:rsidR="002815BA" w:rsidRPr="00B85F38" w:rsidRDefault="002815BA" w:rsidP="002815BA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>Отдельному учету подлежат:</w:t>
      </w:r>
    </w:p>
    <w:p w:rsidR="002815BA" w:rsidRPr="00B85F38" w:rsidRDefault="002815BA" w:rsidP="002815BA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 xml:space="preserve">1) высокотехнологичная медицинская помощь по перечню видов высокотехнологичной медицинской помощи (содержащего в том числе методы лечения), включенных в базовую программу обязательного медицинского страхования, оказанная в стационарных условиях (далее - ВМП). Единицей объема ВМП является случай госпитализации (законченный случай лечения в стационарных условиях). ВМП учитывается в реестре медицинской помощи по типу файла пакета информационного обмена персонифицированного учета высокотехнологичной медицинской помощи (константа «Т») и полю «TARIF» таблицы «Сведения о случае» реестра медицинской помощи, которое должно принимать одно из значений из справочника на </w:t>
      </w:r>
      <w:r w:rsidR="0040130C" w:rsidRPr="00B85F38">
        <w:rPr>
          <w:rFonts w:eastAsia="Calibri" w:cs="Calibri"/>
          <w:sz w:val="24"/>
          <w:szCs w:val="24"/>
          <w:lang w:eastAsia="en-US"/>
        </w:rPr>
        <w:t xml:space="preserve">2019 </w:t>
      </w:r>
      <w:r w:rsidRPr="00B85F38">
        <w:rPr>
          <w:rFonts w:eastAsia="Calibri" w:cs="Calibri"/>
          <w:sz w:val="24"/>
          <w:szCs w:val="24"/>
          <w:lang w:eastAsia="en-US"/>
        </w:rPr>
        <w:t xml:space="preserve">год приложения 12 к Тарифному соглашению в системе обязательного медицинского страхования Ханты-Мансийского автономного округа - Югры на </w:t>
      </w:r>
      <w:r w:rsidR="0040130C" w:rsidRPr="00B85F38">
        <w:rPr>
          <w:rFonts w:eastAsia="Calibri" w:cs="Calibri"/>
          <w:sz w:val="24"/>
          <w:szCs w:val="24"/>
          <w:lang w:eastAsia="en-US"/>
        </w:rPr>
        <w:t xml:space="preserve">2019 </w:t>
      </w:r>
      <w:r w:rsidRPr="00B85F38">
        <w:rPr>
          <w:rFonts w:eastAsia="Calibri" w:cs="Calibri"/>
          <w:sz w:val="24"/>
          <w:szCs w:val="24"/>
          <w:lang w:eastAsia="en-US"/>
        </w:rPr>
        <w:t>год;</w:t>
      </w:r>
    </w:p>
    <w:p w:rsidR="00473C33" w:rsidRPr="00B85F38" w:rsidRDefault="00473C33" w:rsidP="002815BA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 xml:space="preserve">2) </w:t>
      </w:r>
      <w:r w:rsidR="001C7265" w:rsidRPr="00B85F38">
        <w:rPr>
          <w:rFonts w:eastAsia="Calibri" w:cs="Calibri"/>
          <w:sz w:val="24"/>
          <w:szCs w:val="24"/>
          <w:lang w:eastAsia="en-US"/>
        </w:rPr>
        <w:t xml:space="preserve">медицинская помощь по профилю онкология </w:t>
      </w:r>
      <w:r w:rsidR="0029447D" w:rsidRPr="00B85F38">
        <w:rPr>
          <w:rFonts w:eastAsia="Calibri" w:cs="Calibri"/>
          <w:sz w:val="24"/>
          <w:szCs w:val="24"/>
          <w:lang w:eastAsia="en-US"/>
        </w:rPr>
        <w:t xml:space="preserve">в стационарных условиях </w:t>
      </w:r>
      <w:r w:rsidR="001C7265" w:rsidRPr="00B85F38">
        <w:rPr>
          <w:rFonts w:eastAsia="Calibri" w:cs="Calibri"/>
          <w:sz w:val="24"/>
          <w:szCs w:val="24"/>
          <w:lang w:eastAsia="en-US"/>
        </w:rPr>
        <w:t>специализированных медицинских организаци</w:t>
      </w:r>
      <w:r w:rsidR="0029447D" w:rsidRPr="00B85F38">
        <w:rPr>
          <w:rFonts w:eastAsia="Calibri" w:cs="Calibri"/>
          <w:sz w:val="24"/>
          <w:szCs w:val="24"/>
          <w:lang w:eastAsia="en-US"/>
        </w:rPr>
        <w:t>й</w:t>
      </w:r>
      <w:r w:rsidR="001C7265" w:rsidRPr="00B85F38">
        <w:rPr>
          <w:rFonts w:eastAsia="Calibri" w:cs="Calibri"/>
          <w:sz w:val="24"/>
          <w:szCs w:val="24"/>
          <w:lang w:eastAsia="en-US"/>
        </w:rPr>
        <w:t xml:space="preserve">, оказывающих медицинскую помощь по профилю "Онкология". Единицей учета </w:t>
      </w:r>
      <w:r w:rsidR="0029447D" w:rsidRPr="00B85F38">
        <w:rPr>
          <w:rFonts w:eastAsia="Calibri" w:cs="Calibri"/>
          <w:sz w:val="24"/>
          <w:szCs w:val="24"/>
          <w:lang w:eastAsia="en-US"/>
        </w:rPr>
        <w:t>медицинской помощи по профилю онкология в стационарных условиях</w:t>
      </w:r>
      <w:r w:rsidR="001C7265" w:rsidRPr="00B85F38">
        <w:rPr>
          <w:rFonts w:eastAsia="Calibri" w:cs="Calibri"/>
          <w:sz w:val="24"/>
          <w:szCs w:val="24"/>
          <w:lang w:eastAsia="en-US"/>
        </w:rPr>
        <w:t xml:space="preserve"> является случай госпитализации (законченный случай лечения в стационарных условиях)</w:t>
      </w:r>
      <w:r w:rsidR="0029447D" w:rsidRPr="00B85F38">
        <w:rPr>
          <w:rFonts w:eastAsia="Calibri" w:cs="Calibri"/>
          <w:sz w:val="24"/>
          <w:szCs w:val="24"/>
          <w:lang w:eastAsia="en-US"/>
        </w:rPr>
        <w:t xml:space="preserve">, и </w:t>
      </w:r>
      <w:r w:rsidR="001C7265" w:rsidRPr="00B85F38">
        <w:rPr>
          <w:rFonts w:eastAsia="Calibri" w:cs="Calibri"/>
          <w:sz w:val="24"/>
          <w:szCs w:val="24"/>
          <w:lang w:eastAsia="en-US"/>
        </w:rPr>
        <w:t>учитывается в реестре медицинской помощи по клинико-статистическим группам профиля «</w:t>
      </w:r>
      <w:r w:rsidR="0029447D" w:rsidRPr="00B85F38">
        <w:rPr>
          <w:rFonts w:eastAsia="Calibri" w:cs="Calibri"/>
          <w:sz w:val="24"/>
          <w:szCs w:val="24"/>
          <w:lang w:eastAsia="en-US"/>
        </w:rPr>
        <w:t>онкология</w:t>
      </w:r>
      <w:r w:rsidR="001C7265" w:rsidRPr="00B85F38">
        <w:rPr>
          <w:rFonts w:eastAsia="Calibri" w:cs="Calibri"/>
          <w:sz w:val="24"/>
          <w:szCs w:val="24"/>
          <w:lang w:eastAsia="en-US"/>
        </w:rPr>
        <w:t>»</w:t>
      </w:r>
      <w:r w:rsidR="0029447D" w:rsidRPr="00B85F38">
        <w:rPr>
          <w:rFonts w:eastAsia="Calibri" w:cs="Calibri"/>
          <w:sz w:val="24"/>
          <w:szCs w:val="24"/>
          <w:lang w:eastAsia="en-US"/>
        </w:rPr>
        <w:t xml:space="preserve"> и «детская онкология».</w:t>
      </w:r>
    </w:p>
    <w:p w:rsidR="002815BA" w:rsidRPr="00B85F38" w:rsidRDefault="002815BA" w:rsidP="002815BA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bookmarkStart w:id="9" w:name="_Hlk504814077"/>
      <w:r w:rsidRPr="00B85F38">
        <w:rPr>
          <w:rFonts w:eastAsia="Calibri" w:cs="Calibri"/>
          <w:sz w:val="24"/>
          <w:szCs w:val="24"/>
          <w:lang w:eastAsia="en-US"/>
        </w:rPr>
        <w:t xml:space="preserve">3) медицинская реабилитация в специализированных больницах и центрах, оказывающих медицинскую помощь по профилю "Медицинская реабилитация", и реабилитационных отделениях медицинских организаций (далее также медицинская реабилитация в стационарных условиях). Единицей учета медицинской реабилитации в стационарных условиях является </w:t>
      </w:r>
      <w:r w:rsidR="00473C33" w:rsidRPr="00B85F38">
        <w:rPr>
          <w:rFonts w:eastAsia="Calibri" w:cs="Calibri"/>
          <w:sz w:val="24"/>
          <w:szCs w:val="24"/>
          <w:lang w:eastAsia="en-US"/>
        </w:rPr>
        <w:t>случай госпитализации (законченный случай лечения в стационарных условиях)</w:t>
      </w:r>
      <w:r w:rsidRPr="00B85F38">
        <w:rPr>
          <w:rFonts w:eastAsia="Calibri" w:cs="Calibri"/>
          <w:sz w:val="24"/>
          <w:szCs w:val="24"/>
          <w:lang w:eastAsia="en-US"/>
        </w:rPr>
        <w:t>. Медицинская реабилитация в стационарных условиях учитывается в реестре медицинской помощи по клинико-статистическим группам профиля «Медицинская реабилитация» (</w:t>
      </w:r>
      <w:r w:rsidRPr="00B85F38">
        <w:rPr>
          <w:rFonts w:eastAsiaTheme="minorHAnsi"/>
          <w:b/>
          <w:sz w:val="24"/>
          <w:szCs w:val="24"/>
          <w:lang w:eastAsia="en-US"/>
        </w:rPr>
        <w:t xml:space="preserve">Приложение 15 </w:t>
      </w:r>
      <w:r w:rsidRPr="00B85F38">
        <w:rPr>
          <w:rFonts w:eastAsiaTheme="minorHAnsi"/>
          <w:sz w:val="24"/>
          <w:szCs w:val="24"/>
          <w:lang w:eastAsia="en-US"/>
        </w:rPr>
        <w:t>к настоящему Тарифному соглашению)</w:t>
      </w:r>
      <w:r w:rsidRPr="00B85F38">
        <w:rPr>
          <w:rFonts w:eastAsia="Calibri" w:cs="Calibri"/>
          <w:sz w:val="24"/>
          <w:szCs w:val="24"/>
          <w:lang w:eastAsia="en-US"/>
        </w:rPr>
        <w:t>.</w:t>
      </w:r>
    </w:p>
    <w:bookmarkEnd w:id="9"/>
    <w:p w:rsidR="002815BA" w:rsidRPr="00B85F38" w:rsidRDefault="000320DA" w:rsidP="002815BA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b/>
          <w:sz w:val="24"/>
          <w:szCs w:val="24"/>
          <w:lang w:eastAsia="en-US"/>
        </w:rPr>
        <w:t>7.</w:t>
      </w:r>
      <w:r w:rsidRPr="00B85F38">
        <w:rPr>
          <w:rFonts w:eastAsia="Calibri" w:cs="Calibri"/>
          <w:sz w:val="24"/>
          <w:szCs w:val="24"/>
          <w:lang w:eastAsia="en-US"/>
        </w:rPr>
        <w:t xml:space="preserve"> </w:t>
      </w:r>
      <w:r w:rsidR="002815BA" w:rsidRPr="00B85F38">
        <w:rPr>
          <w:rFonts w:eastAsia="Calibri" w:cs="Calibri"/>
          <w:sz w:val="24"/>
          <w:szCs w:val="24"/>
          <w:lang w:eastAsia="en-US"/>
        </w:rPr>
        <w:t xml:space="preserve">В целях осуществления раздельного учёта и контроля объёмов предоставления медицинской помощи в рамках программ обязательного медицинского страхования единицей объёма предоставления </w:t>
      </w:r>
      <w:r w:rsidR="002815BA" w:rsidRPr="00B85F38">
        <w:rPr>
          <w:rFonts w:eastAsia="Calibri" w:cs="Calibri"/>
          <w:b/>
          <w:sz w:val="24"/>
          <w:szCs w:val="24"/>
          <w:lang w:eastAsia="en-US"/>
        </w:rPr>
        <w:t>скорой медицинской помощи вне медицинской организации</w:t>
      </w:r>
      <w:r w:rsidR="002815BA" w:rsidRPr="00B85F38">
        <w:rPr>
          <w:rFonts w:eastAsia="Calibri" w:cs="Calibri"/>
          <w:sz w:val="24"/>
          <w:szCs w:val="24"/>
          <w:lang w:eastAsia="en-US"/>
        </w:rPr>
        <w:t xml:space="preserve"> является вызов. Так же отдельному учету</w:t>
      </w:r>
      <w:r w:rsidR="002815BA" w:rsidRPr="00B85F38">
        <w:rPr>
          <w:rFonts w:ascii="Calibri" w:eastAsia="Calibri" w:hAnsi="Calibri" w:cs="Calibri"/>
          <w:sz w:val="24"/>
          <w:szCs w:val="24"/>
          <w:lang w:eastAsia="en-US"/>
        </w:rPr>
        <w:t xml:space="preserve"> </w:t>
      </w:r>
      <w:r w:rsidR="002815BA" w:rsidRPr="00B85F38">
        <w:rPr>
          <w:rFonts w:eastAsia="Calibri" w:cs="Calibri"/>
          <w:sz w:val="24"/>
          <w:szCs w:val="24"/>
          <w:lang w:eastAsia="en-US"/>
        </w:rPr>
        <w:t xml:space="preserve">подлежат медицинские услуги при оказании скорой медицинской помощи вне медицинской организации в случае проведения </w:t>
      </w:r>
      <w:proofErr w:type="spellStart"/>
      <w:r w:rsidR="002815BA" w:rsidRPr="00B85F38">
        <w:rPr>
          <w:rFonts w:eastAsia="Calibri" w:cs="Calibri"/>
          <w:sz w:val="24"/>
          <w:szCs w:val="24"/>
          <w:lang w:eastAsia="en-US"/>
        </w:rPr>
        <w:t>тромболизиса</w:t>
      </w:r>
      <w:proofErr w:type="spellEnd"/>
      <w:r w:rsidR="002815BA" w:rsidRPr="00B85F38">
        <w:rPr>
          <w:rFonts w:eastAsia="Calibri" w:cs="Calibri"/>
          <w:sz w:val="24"/>
          <w:szCs w:val="24"/>
          <w:lang w:eastAsia="en-US"/>
        </w:rPr>
        <w:t xml:space="preserve">. </w:t>
      </w:r>
    </w:p>
    <w:p w:rsidR="002815BA" w:rsidRPr="00B85F38" w:rsidRDefault="002815BA" w:rsidP="002815BA">
      <w:pPr>
        <w:jc w:val="center"/>
        <w:rPr>
          <w:sz w:val="24"/>
          <w:szCs w:val="24"/>
        </w:rPr>
      </w:pPr>
    </w:p>
    <w:p w:rsidR="002815BA" w:rsidRPr="00B85F38" w:rsidRDefault="002815BA" w:rsidP="002815BA">
      <w:pPr>
        <w:jc w:val="center"/>
        <w:rPr>
          <w:b/>
          <w:sz w:val="24"/>
          <w:szCs w:val="24"/>
        </w:rPr>
      </w:pPr>
      <w:r w:rsidRPr="00B85F38">
        <w:rPr>
          <w:b/>
          <w:sz w:val="24"/>
          <w:szCs w:val="24"/>
        </w:rPr>
        <w:t>Подписи сторон:</w:t>
      </w:r>
    </w:p>
    <w:p w:rsidR="002815BA" w:rsidRPr="00B85F38" w:rsidRDefault="002815BA" w:rsidP="002815BA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</w:p>
    <w:p w:rsidR="003353F6" w:rsidRDefault="002815BA" w:rsidP="002815BA">
      <w:pPr>
        <w:contextualSpacing/>
        <w:jc w:val="both"/>
        <w:rPr>
          <w:sz w:val="24"/>
          <w:szCs w:val="24"/>
        </w:rPr>
      </w:pPr>
      <w:r w:rsidRPr="00B85F38">
        <w:rPr>
          <w:sz w:val="24"/>
          <w:szCs w:val="24"/>
        </w:rPr>
        <w:t xml:space="preserve">Директор </w:t>
      </w:r>
    </w:p>
    <w:p w:rsidR="002815BA" w:rsidRPr="00B85F38" w:rsidRDefault="002815BA" w:rsidP="002815BA">
      <w:pPr>
        <w:contextualSpacing/>
        <w:jc w:val="both"/>
        <w:rPr>
          <w:sz w:val="24"/>
          <w:szCs w:val="24"/>
        </w:rPr>
      </w:pPr>
      <w:r w:rsidRPr="00B85F38">
        <w:rPr>
          <w:sz w:val="24"/>
          <w:szCs w:val="24"/>
        </w:rPr>
        <w:t>Департамента здравоохранения</w:t>
      </w:r>
    </w:p>
    <w:p w:rsidR="002815BA" w:rsidRPr="00B85F38" w:rsidRDefault="002815BA" w:rsidP="002815BA">
      <w:pPr>
        <w:contextualSpacing/>
        <w:jc w:val="both"/>
        <w:rPr>
          <w:sz w:val="24"/>
          <w:szCs w:val="24"/>
        </w:rPr>
      </w:pPr>
      <w:r w:rsidRPr="00B85F38">
        <w:rPr>
          <w:sz w:val="24"/>
          <w:szCs w:val="24"/>
        </w:rPr>
        <w:t xml:space="preserve">Ханты-Мансийского автономного округа – Югры </w:t>
      </w:r>
      <w:r w:rsidR="00683831" w:rsidRPr="00B85F38">
        <w:rPr>
          <w:sz w:val="24"/>
          <w:szCs w:val="24"/>
        </w:rPr>
        <w:t xml:space="preserve">     </w:t>
      </w:r>
      <w:r w:rsidRPr="00B85F38">
        <w:rPr>
          <w:sz w:val="24"/>
          <w:szCs w:val="24"/>
        </w:rPr>
        <w:t xml:space="preserve">______________     </w:t>
      </w:r>
      <w:r w:rsidR="00683831" w:rsidRPr="00B85F38">
        <w:rPr>
          <w:sz w:val="24"/>
          <w:szCs w:val="24"/>
        </w:rPr>
        <w:t xml:space="preserve">   </w:t>
      </w:r>
      <w:r w:rsidR="003353F6">
        <w:rPr>
          <w:sz w:val="24"/>
          <w:szCs w:val="24"/>
        </w:rPr>
        <w:t xml:space="preserve">        </w:t>
      </w:r>
      <w:r w:rsidR="00683831" w:rsidRPr="00B85F38">
        <w:rPr>
          <w:sz w:val="24"/>
          <w:szCs w:val="24"/>
        </w:rPr>
        <w:t xml:space="preserve"> </w:t>
      </w:r>
      <w:r w:rsidRPr="00B85F38">
        <w:rPr>
          <w:sz w:val="24"/>
          <w:szCs w:val="24"/>
        </w:rPr>
        <w:t xml:space="preserve"> А.А. Добровольский</w:t>
      </w:r>
    </w:p>
    <w:p w:rsidR="003353F6" w:rsidRDefault="003353F6" w:rsidP="002815BA">
      <w:pPr>
        <w:contextualSpacing/>
        <w:jc w:val="both"/>
        <w:rPr>
          <w:sz w:val="24"/>
          <w:szCs w:val="24"/>
        </w:rPr>
      </w:pPr>
    </w:p>
    <w:p w:rsidR="003353F6" w:rsidRDefault="003353F6" w:rsidP="002815BA">
      <w:pPr>
        <w:contextualSpacing/>
        <w:jc w:val="both"/>
        <w:rPr>
          <w:sz w:val="24"/>
          <w:szCs w:val="24"/>
        </w:rPr>
      </w:pPr>
    </w:p>
    <w:p w:rsidR="00BE1AF6" w:rsidRDefault="00672F37" w:rsidP="002815BA">
      <w:pPr>
        <w:contextualSpacing/>
        <w:jc w:val="both"/>
        <w:rPr>
          <w:sz w:val="24"/>
          <w:szCs w:val="24"/>
        </w:rPr>
      </w:pPr>
      <w:r w:rsidRPr="00B85F38">
        <w:rPr>
          <w:sz w:val="24"/>
          <w:szCs w:val="24"/>
        </w:rPr>
        <w:t>Д</w:t>
      </w:r>
      <w:r w:rsidR="002815BA" w:rsidRPr="00B85F38">
        <w:rPr>
          <w:sz w:val="24"/>
          <w:szCs w:val="24"/>
        </w:rPr>
        <w:t xml:space="preserve">иректор </w:t>
      </w:r>
    </w:p>
    <w:p w:rsidR="002815BA" w:rsidRPr="00B85F38" w:rsidRDefault="002815BA" w:rsidP="002815BA">
      <w:pPr>
        <w:contextualSpacing/>
        <w:jc w:val="both"/>
        <w:rPr>
          <w:sz w:val="24"/>
          <w:szCs w:val="24"/>
        </w:rPr>
      </w:pPr>
      <w:r w:rsidRPr="00B85F38">
        <w:rPr>
          <w:sz w:val="24"/>
          <w:szCs w:val="24"/>
        </w:rPr>
        <w:t>Территориального фонда</w:t>
      </w:r>
    </w:p>
    <w:p w:rsidR="002815BA" w:rsidRPr="00B85F38" w:rsidRDefault="002815BA" w:rsidP="002815BA">
      <w:pPr>
        <w:contextualSpacing/>
        <w:jc w:val="both"/>
        <w:rPr>
          <w:sz w:val="24"/>
          <w:szCs w:val="24"/>
        </w:rPr>
      </w:pPr>
      <w:r w:rsidRPr="00B85F38">
        <w:rPr>
          <w:sz w:val="24"/>
          <w:szCs w:val="24"/>
        </w:rPr>
        <w:t xml:space="preserve">обязательного медицинского страхования </w:t>
      </w:r>
    </w:p>
    <w:p w:rsidR="002815BA" w:rsidRPr="00B85F38" w:rsidRDefault="002815BA" w:rsidP="002815BA">
      <w:pPr>
        <w:contextualSpacing/>
        <w:jc w:val="both"/>
        <w:rPr>
          <w:sz w:val="24"/>
          <w:szCs w:val="24"/>
        </w:rPr>
      </w:pPr>
      <w:r w:rsidRPr="00B85F38">
        <w:rPr>
          <w:sz w:val="24"/>
          <w:szCs w:val="24"/>
        </w:rPr>
        <w:t>Ханты-Мансийского автономного округа – Югры</w:t>
      </w:r>
      <w:r w:rsidR="00683831" w:rsidRPr="00B85F38">
        <w:rPr>
          <w:sz w:val="24"/>
          <w:szCs w:val="24"/>
        </w:rPr>
        <w:t xml:space="preserve">     </w:t>
      </w:r>
      <w:r w:rsidR="00BE1AF6">
        <w:rPr>
          <w:sz w:val="24"/>
          <w:szCs w:val="24"/>
        </w:rPr>
        <w:t xml:space="preserve"> </w:t>
      </w:r>
      <w:r w:rsidR="00683831" w:rsidRPr="00B85F38">
        <w:rPr>
          <w:sz w:val="24"/>
          <w:szCs w:val="24"/>
        </w:rPr>
        <w:t xml:space="preserve"> </w:t>
      </w:r>
      <w:r w:rsidR="00F54329" w:rsidRPr="00B85F38">
        <w:rPr>
          <w:sz w:val="24"/>
          <w:szCs w:val="24"/>
        </w:rPr>
        <w:t xml:space="preserve"> </w:t>
      </w:r>
      <w:r w:rsidRPr="00B85F38">
        <w:rPr>
          <w:sz w:val="24"/>
          <w:szCs w:val="24"/>
        </w:rPr>
        <w:t>_______</w:t>
      </w:r>
      <w:r w:rsidR="00BE1AF6">
        <w:rPr>
          <w:sz w:val="24"/>
          <w:szCs w:val="24"/>
        </w:rPr>
        <w:t>__</w:t>
      </w:r>
      <w:r w:rsidRPr="00B85F38">
        <w:rPr>
          <w:sz w:val="24"/>
          <w:szCs w:val="24"/>
        </w:rPr>
        <w:t>______</w:t>
      </w:r>
      <w:r w:rsidRPr="00B85F38">
        <w:rPr>
          <w:sz w:val="24"/>
          <w:szCs w:val="24"/>
        </w:rPr>
        <w:tab/>
        <w:t xml:space="preserve">       </w:t>
      </w:r>
      <w:r w:rsidR="003353F6">
        <w:rPr>
          <w:sz w:val="24"/>
          <w:szCs w:val="24"/>
        </w:rPr>
        <w:t xml:space="preserve">       </w:t>
      </w:r>
      <w:r w:rsidRPr="00B85F38">
        <w:rPr>
          <w:sz w:val="24"/>
          <w:szCs w:val="24"/>
        </w:rPr>
        <w:t xml:space="preserve">   А.П. Фучежи </w:t>
      </w:r>
    </w:p>
    <w:p w:rsidR="002815BA" w:rsidRDefault="00BE1AF6" w:rsidP="002815BA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BE1AF6" w:rsidRPr="00B85F38" w:rsidRDefault="00BE1AF6" w:rsidP="002815BA">
      <w:pPr>
        <w:contextualSpacing/>
        <w:jc w:val="both"/>
        <w:rPr>
          <w:sz w:val="24"/>
          <w:szCs w:val="24"/>
        </w:rPr>
      </w:pPr>
    </w:p>
    <w:p w:rsidR="00BE1AF6" w:rsidRDefault="00672F37" w:rsidP="002815BA">
      <w:pPr>
        <w:contextualSpacing/>
        <w:jc w:val="both"/>
        <w:rPr>
          <w:sz w:val="24"/>
          <w:szCs w:val="24"/>
        </w:rPr>
      </w:pPr>
      <w:r w:rsidRPr="00B85F38">
        <w:rPr>
          <w:sz w:val="24"/>
          <w:szCs w:val="24"/>
        </w:rPr>
        <w:lastRenderedPageBreak/>
        <w:t>Д</w:t>
      </w:r>
      <w:r w:rsidR="002815BA" w:rsidRPr="00B85F38">
        <w:rPr>
          <w:sz w:val="24"/>
          <w:szCs w:val="24"/>
        </w:rPr>
        <w:t>иректор</w:t>
      </w:r>
      <w:r w:rsidRPr="00B85F38">
        <w:rPr>
          <w:sz w:val="24"/>
          <w:szCs w:val="24"/>
        </w:rPr>
        <w:t xml:space="preserve"> </w:t>
      </w:r>
    </w:p>
    <w:p w:rsidR="00BE1AF6" w:rsidRDefault="00672F37" w:rsidP="002815BA">
      <w:pPr>
        <w:contextualSpacing/>
        <w:jc w:val="both"/>
        <w:rPr>
          <w:sz w:val="24"/>
          <w:szCs w:val="24"/>
        </w:rPr>
      </w:pPr>
      <w:r w:rsidRPr="00B85F38">
        <w:rPr>
          <w:sz w:val="24"/>
          <w:szCs w:val="24"/>
        </w:rPr>
        <w:t>филиала ООО</w:t>
      </w:r>
      <w:r w:rsidR="00BE1AF6">
        <w:rPr>
          <w:sz w:val="24"/>
          <w:szCs w:val="24"/>
        </w:rPr>
        <w:t xml:space="preserve"> </w:t>
      </w:r>
      <w:r w:rsidRPr="00B85F38">
        <w:rPr>
          <w:sz w:val="24"/>
          <w:szCs w:val="24"/>
        </w:rPr>
        <w:t xml:space="preserve">«Капитал </w:t>
      </w:r>
      <w:r w:rsidR="00BE1AF6">
        <w:rPr>
          <w:sz w:val="24"/>
          <w:szCs w:val="24"/>
        </w:rPr>
        <w:t>МС</w:t>
      </w:r>
      <w:r w:rsidRPr="00B85F38">
        <w:rPr>
          <w:sz w:val="24"/>
          <w:szCs w:val="24"/>
        </w:rPr>
        <w:t xml:space="preserve">» </w:t>
      </w:r>
    </w:p>
    <w:p w:rsidR="002815BA" w:rsidRPr="00B85F38" w:rsidRDefault="00672F37" w:rsidP="002815BA">
      <w:pPr>
        <w:contextualSpacing/>
        <w:jc w:val="both"/>
        <w:rPr>
          <w:sz w:val="24"/>
          <w:szCs w:val="24"/>
        </w:rPr>
      </w:pPr>
      <w:r w:rsidRPr="00B85F38">
        <w:rPr>
          <w:sz w:val="24"/>
          <w:szCs w:val="24"/>
        </w:rPr>
        <w:t>в</w:t>
      </w:r>
      <w:r w:rsidR="00BE1AF6">
        <w:rPr>
          <w:sz w:val="24"/>
          <w:szCs w:val="24"/>
        </w:rPr>
        <w:t xml:space="preserve"> </w:t>
      </w:r>
      <w:r w:rsidR="002815BA" w:rsidRPr="00B85F38">
        <w:rPr>
          <w:sz w:val="24"/>
          <w:szCs w:val="24"/>
        </w:rPr>
        <w:t>Ханты-</w:t>
      </w:r>
      <w:r w:rsidRPr="00B85F38">
        <w:rPr>
          <w:sz w:val="24"/>
          <w:szCs w:val="24"/>
        </w:rPr>
        <w:t>Мансийском автономном округе</w:t>
      </w:r>
      <w:r w:rsidR="002815BA" w:rsidRPr="00B85F38">
        <w:rPr>
          <w:sz w:val="24"/>
          <w:szCs w:val="24"/>
        </w:rPr>
        <w:t xml:space="preserve">– </w:t>
      </w:r>
      <w:r w:rsidRPr="00B85F38">
        <w:rPr>
          <w:sz w:val="24"/>
          <w:szCs w:val="24"/>
        </w:rPr>
        <w:t xml:space="preserve">Югре         </w:t>
      </w:r>
      <w:r w:rsidR="002815BA" w:rsidRPr="00B85F38">
        <w:rPr>
          <w:sz w:val="24"/>
          <w:szCs w:val="24"/>
        </w:rPr>
        <w:t>_______________</w:t>
      </w:r>
      <w:r w:rsidR="002815BA" w:rsidRPr="00B85F38">
        <w:rPr>
          <w:sz w:val="24"/>
          <w:szCs w:val="24"/>
        </w:rPr>
        <w:tab/>
        <w:t xml:space="preserve"> </w:t>
      </w:r>
      <w:r w:rsidR="003353F6">
        <w:rPr>
          <w:sz w:val="24"/>
          <w:szCs w:val="24"/>
        </w:rPr>
        <w:t xml:space="preserve">       </w:t>
      </w:r>
      <w:r w:rsidR="002815BA" w:rsidRPr="00B85F38">
        <w:rPr>
          <w:sz w:val="24"/>
          <w:szCs w:val="24"/>
        </w:rPr>
        <w:t xml:space="preserve">  </w:t>
      </w:r>
      <w:r w:rsidRPr="00B85F38">
        <w:rPr>
          <w:sz w:val="24"/>
          <w:szCs w:val="24"/>
        </w:rPr>
        <w:t xml:space="preserve">  И</w:t>
      </w:r>
      <w:r w:rsidR="002815BA" w:rsidRPr="00B85F38">
        <w:rPr>
          <w:sz w:val="24"/>
          <w:szCs w:val="24"/>
        </w:rPr>
        <w:t>.</w:t>
      </w:r>
      <w:r w:rsidRPr="00B85F38">
        <w:rPr>
          <w:sz w:val="24"/>
          <w:szCs w:val="24"/>
        </w:rPr>
        <w:t>Ю</w:t>
      </w:r>
      <w:r w:rsidR="002815BA" w:rsidRPr="00B85F38">
        <w:rPr>
          <w:sz w:val="24"/>
          <w:szCs w:val="24"/>
        </w:rPr>
        <w:t xml:space="preserve">. </w:t>
      </w:r>
      <w:r w:rsidRPr="00B85F38">
        <w:rPr>
          <w:sz w:val="24"/>
          <w:szCs w:val="24"/>
        </w:rPr>
        <w:t>Кузнецова</w:t>
      </w:r>
    </w:p>
    <w:p w:rsidR="002815BA" w:rsidRDefault="002815BA" w:rsidP="002815BA">
      <w:pPr>
        <w:jc w:val="both"/>
        <w:rPr>
          <w:sz w:val="24"/>
          <w:szCs w:val="24"/>
        </w:rPr>
      </w:pPr>
    </w:p>
    <w:p w:rsidR="00BE1AF6" w:rsidRPr="00B85F38" w:rsidRDefault="00BE1AF6" w:rsidP="002815BA">
      <w:pPr>
        <w:jc w:val="both"/>
        <w:rPr>
          <w:sz w:val="24"/>
          <w:szCs w:val="24"/>
        </w:rPr>
      </w:pPr>
    </w:p>
    <w:p w:rsidR="00BE1AF6" w:rsidRDefault="00672F37" w:rsidP="002815BA">
      <w:pPr>
        <w:contextualSpacing/>
        <w:jc w:val="both"/>
        <w:rPr>
          <w:rFonts w:eastAsia="SimSun"/>
          <w:sz w:val="24"/>
          <w:szCs w:val="24"/>
        </w:rPr>
      </w:pPr>
      <w:r w:rsidRPr="00B85F38">
        <w:rPr>
          <w:rFonts w:eastAsia="SimSun"/>
          <w:sz w:val="24"/>
          <w:szCs w:val="24"/>
        </w:rPr>
        <w:t>Д</w:t>
      </w:r>
      <w:r w:rsidR="002815BA" w:rsidRPr="00B85F38">
        <w:rPr>
          <w:rFonts w:eastAsia="SimSun"/>
          <w:sz w:val="24"/>
          <w:szCs w:val="24"/>
        </w:rPr>
        <w:t xml:space="preserve">иректор </w:t>
      </w:r>
    </w:p>
    <w:p w:rsidR="002815BA" w:rsidRPr="00B85F38" w:rsidRDefault="002815BA" w:rsidP="002815BA">
      <w:pPr>
        <w:contextualSpacing/>
        <w:jc w:val="both"/>
        <w:rPr>
          <w:rFonts w:eastAsia="SimSun"/>
          <w:sz w:val="24"/>
          <w:szCs w:val="24"/>
        </w:rPr>
      </w:pPr>
      <w:r w:rsidRPr="00B85F38">
        <w:rPr>
          <w:rFonts w:eastAsia="SimSun"/>
          <w:sz w:val="24"/>
          <w:szCs w:val="24"/>
        </w:rPr>
        <w:t>Ханты-Мансийского филиала</w:t>
      </w:r>
    </w:p>
    <w:p w:rsidR="002815BA" w:rsidRPr="00B85F38" w:rsidRDefault="002815BA" w:rsidP="002815BA">
      <w:pPr>
        <w:contextualSpacing/>
        <w:jc w:val="both"/>
        <w:rPr>
          <w:rFonts w:eastAsia="SimSun"/>
          <w:sz w:val="24"/>
          <w:szCs w:val="24"/>
        </w:rPr>
      </w:pPr>
      <w:r w:rsidRPr="00B85F38">
        <w:rPr>
          <w:rFonts w:eastAsia="SimSun"/>
          <w:sz w:val="24"/>
          <w:szCs w:val="24"/>
        </w:rPr>
        <w:t>ООО «АльфаСтрахование-</w:t>
      </w:r>
      <w:proofErr w:type="gramStart"/>
      <w:r w:rsidRPr="00B85F38">
        <w:rPr>
          <w:rFonts w:eastAsia="SimSun"/>
          <w:sz w:val="24"/>
          <w:szCs w:val="24"/>
        </w:rPr>
        <w:t xml:space="preserve">ОМС»   </w:t>
      </w:r>
      <w:proofErr w:type="gramEnd"/>
      <w:r w:rsidRPr="00B85F38">
        <w:rPr>
          <w:rFonts w:eastAsia="SimSun"/>
          <w:sz w:val="24"/>
          <w:szCs w:val="24"/>
        </w:rPr>
        <w:t xml:space="preserve">             </w:t>
      </w:r>
      <w:r w:rsidR="00683831" w:rsidRPr="00B85F38">
        <w:rPr>
          <w:rFonts w:eastAsia="SimSun"/>
          <w:sz w:val="24"/>
          <w:szCs w:val="24"/>
        </w:rPr>
        <w:t xml:space="preserve">     </w:t>
      </w:r>
      <w:r w:rsidRPr="00B85F38">
        <w:rPr>
          <w:rFonts w:eastAsia="SimSun"/>
          <w:sz w:val="24"/>
          <w:szCs w:val="24"/>
        </w:rPr>
        <w:t xml:space="preserve">  </w:t>
      </w:r>
      <w:r w:rsidR="00683831" w:rsidRPr="00B85F38">
        <w:rPr>
          <w:rFonts w:eastAsia="SimSun"/>
          <w:sz w:val="24"/>
          <w:szCs w:val="24"/>
        </w:rPr>
        <w:t xml:space="preserve">  </w:t>
      </w:r>
      <w:r w:rsidR="00BE1AF6">
        <w:rPr>
          <w:rFonts w:eastAsia="SimSun"/>
          <w:sz w:val="24"/>
          <w:szCs w:val="24"/>
        </w:rPr>
        <w:t xml:space="preserve">           </w:t>
      </w:r>
      <w:r w:rsidRPr="00B85F38">
        <w:rPr>
          <w:rFonts w:eastAsia="SimSun"/>
          <w:sz w:val="24"/>
          <w:szCs w:val="24"/>
        </w:rPr>
        <w:t xml:space="preserve"> _______________   </w:t>
      </w:r>
      <w:r w:rsidR="00683831" w:rsidRPr="00B85F38">
        <w:rPr>
          <w:rFonts w:eastAsia="SimSun"/>
          <w:sz w:val="24"/>
          <w:szCs w:val="24"/>
        </w:rPr>
        <w:t xml:space="preserve">        </w:t>
      </w:r>
      <w:r w:rsidR="003353F6">
        <w:rPr>
          <w:rFonts w:eastAsia="SimSun"/>
          <w:sz w:val="24"/>
          <w:szCs w:val="24"/>
        </w:rPr>
        <w:t xml:space="preserve">       </w:t>
      </w:r>
      <w:r w:rsidR="00683831" w:rsidRPr="00B85F38">
        <w:rPr>
          <w:rFonts w:eastAsia="SimSun"/>
          <w:sz w:val="24"/>
          <w:szCs w:val="24"/>
        </w:rPr>
        <w:t xml:space="preserve"> </w:t>
      </w:r>
      <w:r w:rsidRPr="00B85F38">
        <w:rPr>
          <w:rFonts w:eastAsia="SimSun"/>
          <w:sz w:val="24"/>
          <w:szCs w:val="24"/>
        </w:rPr>
        <w:t xml:space="preserve">     М.А. Соловей</w:t>
      </w:r>
    </w:p>
    <w:p w:rsidR="00BE1AF6" w:rsidRDefault="00BE1AF6" w:rsidP="002815BA">
      <w:pPr>
        <w:contextualSpacing/>
        <w:jc w:val="both"/>
        <w:rPr>
          <w:rFonts w:eastAsia="SimSun"/>
          <w:sz w:val="24"/>
          <w:szCs w:val="24"/>
        </w:rPr>
      </w:pPr>
    </w:p>
    <w:p w:rsidR="00BE1AF6" w:rsidRPr="00B85F38" w:rsidRDefault="00BE1AF6" w:rsidP="002815BA">
      <w:pPr>
        <w:contextualSpacing/>
        <w:jc w:val="both"/>
        <w:rPr>
          <w:rFonts w:eastAsia="SimSun"/>
          <w:sz w:val="24"/>
          <w:szCs w:val="24"/>
        </w:rPr>
      </w:pPr>
    </w:p>
    <w:p w:rsidR="00672F37" w:rsidRPr="00B85F38" w:rsidRDefault="00672F37" w:rsidP="002815BA">
      <w:pPr>
        <w:contextualSpacing/>
        <w:jc w:val="both"/>
        <w:rPr>
          <w:rFonts w:eastAsia="SimSun"/>
          <w:sz w:val="24"/>
          <w:szCs w:val="24"/>
        </w:rPr>
      </w:pPr>
      <w:r w:rsidRPr="00B85F38">
        <w:rPr>
          <w:rFonts w:eastAsia="SimSun"/>
          <w:sz w:val="24"/>
          <w:szCs w:val="24"/>
        </w:rPr>
        <w:t>П</w:t>
      </w:r>
      <w:r w:rsidR="002815BA" w:rsidRPr="00B85F38">
        <w:rPr>
          <w:rFonts w:eastAsia="SimSun"/>
          <w:sz w:val="24"/>
          <w:szCs w:val="24"/>
        </w:rPr>
        <w:t xml:space="preserve">резидент </w:t>
      </w:r>
      <w:r w:rsidRPr="00B85F38">
        <w:rPr>
          <w:rFonts w:eastAsia="SimSun"/>
          <w:sz w:val="24"/>
          <w:szCs w:val="24"/>
        </w:rPr>
        <w:t>некоммерческого партнерства</w:t>
      </w:r>
    </w:p>
    <w:p w:rsidR="00BE1AF6" w:rsidRDefault="00672F37" w:rsidP="002815BA">
      <w:pPr>
        <w:contextualSpacing/>
        <w:jc w:val="both"/>
        <w:rPr>
          <w:rFonts w:eastAsia="SimSun"/>
          <w:sz w:val="24"/>
          <w:szCs w:val="24"/>
        </w:rPr>
      </w:pPr>
      <w:r w:rsidRPr="00B85F38">
        <w:rPr>
          <w:rFonts w:eastAsia="SimSun"/>
          <w:sz w:val="24"/>
          <w:szCs w:val="24"/>
        </w:rPr>
        <w:t xml:space="preserve"> </w:t>
      </w:r>
      <w:r w:rsidR="002815BA" w:rsidRPr="00B85F38">
        <w:rPr>
          <w:rFonts w:eastAsia="SimSun"/>
          <w:sz w:val="24"/>
          <w:szCs w:val="24"/>
        </w:rPr>
        <w:t>«Ассоциация работников</w:t>
      </w:r>
      <w:r w:rsidR="00BE1AF6">
        <w:rPr>
          <w:rFonts w:eastAsia="SimSun"/>
          <w:sz w:val="24"/>
          <w:szCs w:val="24"/>
        </w:rPr>
        <w:t xml:space="preserve"> </w:t>
      </w:r>
      <w:r w:rsidR="002815BA" w:rsidRPr="00B85F38">
        <w:rPr>
          <w:rFonts w:eastAsia="SimSun"/>
          <w:sz w:val="24"/>
          <w:szCs w:val="24"/>
        </w:rPr>
        <w:t xml:space="preserve">здравоохранения </w:t>
      </w:r>
    </w:p>
    <w:p w:rsidR="002815BA" w:rsidRDefault="002815BA" w:rsidP="002815BA">
      <w:pPr>
        <w:contextualSpacing/>
        <w:jc w:val="both"/>
        <w:rPr>
          <w:rFonts w:eastAsia="SimSun"/>
          <w:sz w:val="24"/>
          <w:szCs w:val="24"/>
        </w:rPr>
      </w:pPr>
      <w:r w:rsidRPr="00B85F38">
        <w:rPr>
          <w:sz w:val="24"/>
          <w:szCs w:val="24"/>
        </w:rPr>
        <w:t xml:space="preserve">Ханты-Мансийского автономного округа – </w:t>
      </w:r>
      <w:proofErr w:type="gramStart"/>
      <w:r w:rsidRPr="00B85F38">
        <w:rPr>
          <w:sz w:val="24"/>
          <w:szCs w:val="24"/>
        </w:rPr>
        <w:t>Югры</w:t>
      </w:r>
      <w:r w:rsidRPr="00B85F38">
        <w:rPr>
          <w:rFonts w:eastAsia="SimSun"/>
          <w:sz w:val="24"/>
          <w:szCs w:val="24"/>
        </w:rPr>
        <w:t xml:space="preserve">»   </w:t>
      </w:r>
      <w:proofErr w:type="gramEnd"/>
      <w:r w:rsidRPr="00B85F38">
        <w:rPr>
          <w:rFonts w:eastAsia="SimSun"/>
          <w:sz w:val="24"/>
          <w:szCs w:val="24"/>
        </w:rPr>
        <w:t xml:space="preserve">  ______</w:t>
      </w:r>
      <w:r w:rsidR="00BE1AF6">
        <w:rPr>
          <w:rFonts w:eastAsia="SimSun"/>
          <w:sz w:val="24"/>
          <w:szCs w:val="24"/>
        </w:rPr>
        <w:t>_</w:t>
      </w:r>
      <w:r w:rsidRPr="00B85F38">
        <w:rPr>
          <w:rFonts w:eastAsia="SimSun"/>
          <w:sz w:val="24"/>
          <w:szCs w:val="24"/>
        </w:rPr>
        <w:t>________</w:t>
      </w:r>
      <w:r w:rsidRPr="00B85F38">
        <w:rPr>
          <w:rFonts w:eastAsia="SimSun"/>
          <w:sz w:val="24"/>
          <w:szCs w:val="24"/>
        </w:rPr>
        <w:tab/>
      </w:r>
      <w:r w:rsidR="00BE1AF6">
        <w:rPr>
          <w:rFonts w:eastAsia="SimSun"/>
          <w:sz w:val="24"/>
          <w:szCs w:val="24"/>
        </w:rPr>
        <w:t xml:space="preserve"> </w:t>
      </w:r>
      <w:r w:rsidRPr="00B85F38">
        <w:rPr>
          <w:rFonts w:eastAsia="SimSun"/>
          <w:sz w:val="24"/>
          <w:szCs w:val="24"/>
        </w:rPr>
        <w:t xml:space="preserve">      </w:t>
      </w:r>
      <w:r w:rsidR="003353F6">
        <w:rPr>
          <w:rFonts w:eastAsia="SimSun"/>
          <w:sz w:val="24"/>
          <w:szCs w:val="24"/>
        </w:rPr>
        <w:t xml:space="preserve">       </w:t>
      </w:r>
      <w:r w:rsidR="00BE1AF6">
        <w:rPr>
          <w:rFonts w:eastAsia="SimSun"/>
          <w:sz w:val="24"/>
          <w:szCs w:val="24"/>
        </w:rPr>
        <w:t xml:space="preserve"> </w:t>
      </w:r>
      <w:r w:rsidRPr="00B85F38">
        <w:rPr>
          <w:rFonts w:eastAsia="SimSun"/>
          <w:sz w:val="24"/>
          <w:szCs w:val="24"/>
        </w:rPr>
        <w:t xml:space="preserve">  А.В. Кичигин</w:t>
      </w:r>
    </w:p>
    <w:p w:rsidR="00BE1AF6" w:rsidRDefault="00BE1AF6" w:rsidP="002815BA">
      <w:pPr>
        <w:contextualSpacing/>
        <w:jc w:val="both"/>
        <w:rPr>
          <w:rFonts w:eastAsia="SimSun"/>
          <w:sz w:val="24"/>
          <w:szCs w:val="24"/>
        </w:rPr>
      </w:pPr>
    </w:p>
    <w:p w:rsidR="00BE1AF6" w:rsidRPr="00B85F38" w:rsidRDefault="00BE1AF6" w:rsidP="002815BA">
      <w:pPr>
        <w:contextualSpacing/>
        <w:jc w:val="both"/>
        <w:rPr>
          <w:rFonts w:eastAsia="SimSun"/>
          <w:sz w:val="24"/>
          <w:szCs w:val="24"/>
        </w:rPr>
      </w:pPr>
    </w:p>
    <w:p w:rsidR="00BE1AF6" w:rsidRDefault="00672F37" w:rsidP="002815BA">
      <w:pPr>
        <w:contextualSpacing/>
        <w:jc w:val="both"/>
        <w:rPr>
          <w:sz w:val="24"/>
          <w:szCs w:val="24"/>
        </w:rPr>
      </w:pPr>
      <w:r w:rsidRPr="00B85F38">
        <w:rPr>
          <w:sz w:val="24"/>
          <w:szCs w:val="24"/>
        </w:rPr>
        <w:t>П</w:t>
      </w:r>
      <w:r w:rsidR="002815BA" w:rsidRPr="00B85F38">
        <w:rPr>
          <w:sz w:val="24"/>
          <w:szCs w:val="24"/>
        </w:rPr>
        <w:t xml:space="preserve">редседатель </w:t>
      </w:r>
    </w:p>
    <w:p w:rsidR="00BE1AF6" w:rsidRDefault="002815BA" w:rsidP="002815BA">
      <w:pPr>
        <w:contextualSpacing/>
        <w:jc w:val="both"/>
        <w:rPr>
          <w:sz w:val="24"/>
          <w:szCs w:val="24"/>
        </w:rPr>
      </w:pPr>
      <w:r w:rsidRPr="00B85F38">
        <w:rPr>
          <w:sz w:val="24"/>
          <w:szCs w:val="24"/>
        </w:rPr>
        <w:t>окружной организации</w:t>
      </w:r>
      <w:r w:rsidR="00BE1AF6">
        <w:rPr>
          <w:sz w:val="24"/>
          <w:szCs w:val="24"/>
        </w:rPr>
        <w:t xml:space="preserve"> </w:t>
      </w:r>
      <w:r w:rsidRPr="00B85F38">
        <w:rPr>
          <w:sz w:val="24"/>
          <w:szCs w:val="24"/>
        </w:rPr>
        <w:t xml:space="preserve">профсоюза </w:t>
      </w:r>
    </w:p>
    <w:p w:rsidR="009A3B41" w:rsidRPr="00B85F38" w:rsidRDefault="002815BA" w:rsidP="00B85F38">
      <w:pPr>
        <w:contextualSpacing/>
        <w:jc w:val="both"/>
        <w:rPr>
          <w:sz w:val="24"/>
          <w:szCs w:val="24"/>
        </w:rPr>
      </w:pPr>
      <w:r w:rsidRPr="00B85F38">
        <w:rPr>
          <w:sz w:val="24"/>
          <w:szCs w:val="24"/>
        </w:rPr>
        <w:t>работников здравоохранения РФ</w:t>
      </w:r>
      <w:r w:rsidRPr="00B85F38">
        <w:rPr>
          <w:sz w:val="24"/>
          <w:szCs w:val="24"/>
        </w:rPr>
        <w:tab/>
        <w:t xml:space="preserve">    </w:t>
      </w:r>
      <w:r w:rsidR="00BE1AF6">
        <w:rPr>
          <w:sz w:val="24"/>
          <w:szCs w:val="24"/>
        </w:rPr>
        <w:t xml:space="preserve">                           </w:t>
      </w:r>
      <w:r w:rsidRPr="00B85F38">
        <w:rPr>
          <w:sz w:val="24"/>
          <w:szCs w:val="24"/>
        </w:rPr>
        <w:t xml:space="preserve"> ______</w:t>
      </w:r>
      <w:r w:rsidR="00BE1AF6">
        <w:rPr>
          <w:sz w:val="24"/>
          <w:szCs w:val="24"/>
        </w:rPr>
        <w:t>_</w:t>
      </w:r>
      <w:r w:rsidRPr="00B85F38">
        <w:rPr>
          <w:sz w:val="24"/>
          <w:szCs w:val="24"/>
        </w:rPr>
        <w:t xml:space="preserve">_________ </w:t>
      </w:r>
      <w:r w:rsidR="00683831" w:rsidRPr="00B85F38">
        <w:rPr>
          <w:sz w:val="24"/>
          <w:szCs w:val="24"/>
        </w:rPr>
        <w:t xml:space="preserve">          </w:t>
      </w:r>
      <w:r w:rsidR="003353F6">
        <w:rPr>
          <w:sz w:val="24"/>
          <w:szCs w:val="24"/>
        </w:rPr>
        <w:t xml:space="preserve">       </w:t>
      </w:r>
      <w:r w:rsidR="00683831" w:rsidRPr="00B85F38">
        <w:rPr>
          <w:sz w:val="24"/>
          <w:szCs w:val="24"/>
        </w:rPr>
        <w:t xml:space="preserve">  </w:t>
      </w:r>
      <w:r w:rsidRPr="00B85F38">
        <w:rPr>
          <w:sz w:val="24"/>
          <w:szCs w:val="24"/>
        </w:rPr>
        <w:t>О.Г. Меньшикова</w:t>
      </w:r>
      <w:bookmarkEnd w:id="6"/>
    </w:p>
    <w:sectPr w:rsidR="009A3B41" w:rsidRPr="00B85F38" w:rsidSect="003353F6">
      <w:footerReference w:type="default" r:id="rId8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2117" w:rsidRDefault="00212117" w:rsidP="00212117">
      <w:r>
        <w:separator/>
      </w:r>
    </w:p>
  </w:endnote>
  <w:endnote w:type="continuationSeparator" w:id="0">
    <w:p w:rsidR="00212117" w:rsidRDefault="00212117" w:rsidP="00212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04016702"/>
      <w:docPartObj>
        <w:docPartGallery w:val="Page Numbers (Bottom of Page)"/>
        <w:docPartUnique/>
      </w:docPartObj>
    </w:sdtPr>
    <w:sdtEndPr/>
    <w:sdtContent>
      <w:p w:rsidR="00212117" w:rsidRDefault="0021211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724C">
          <w:rPr>
            <w:noProof/>
          </w:rPr>
          <w:t>6</w:t>
        </w:r>
        <w:r>
          <w:fldChar w:fldCharType="end"/>
        </w:r>
      </w:p>
    </w:sdtContent>
  </w:sdt>
  <w:p w:rsidR="00212117" w:rsidRDefault="0021211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2117" w:rsidRDefault="00212117" w:rsidP="00212117">
      <w:r>
        <w:separator/>
      </w:r>
    </w:p>
  </w:footnote>
  <w:footnote w:type="continuationSeparator" w:id="0">
    <w:p w:rsidR="00212117" w:rsidRDefault="00212117" w:rsidP="002121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FA12FC"/>
    <w:multiLevelType w:val="hybridMultilevel"/>
    <w:tmpl w:val="F11EC6F8"/>
    <w:lvl w:ilvl="0" w:tplc="04190001">
      <w:start w:val="1"/>
      <w:numFmt w:val="bullet"/>
      <w:lvlText w:val=""/>
      <w:lvlJc w:val="left"/>
      <w:pPr>
        <w:ind w:left="14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1" w15:restartNumberingAfterBreak="0">
    <w:nsid w:val="47EF6706"/>
    <w:multiLevelType w:val="hybridMultilevel"/>
    <w:tmpl w:val="6706E5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3B41"/>
    <w:rsid w:val="0002611F"/>
    <w:rsid w:val="00030A36"/>
    <w:rsid w:val="000320DA"/>
    <w:rsid w:val="00077E05"/>
    <w:rsid w:val="00085E30"/>
    <w:rsid w:val="000867EF"/>
    <w:rsid w:val="000A0CB1"/>
    <w:rsid w:val="000A0E87"/>
    <w:rsid w:val="000F2F9A"/>
    <w:rsid w:val="00122FFA"/>
    <w:rsid w:val="001338DE"/>
    <w:rsid w:val="001932E8"/>
    <w:rsid w:val="001C7265"/>
    <w:rsid w:val="00212117"/>
    <w:rsid w:val="0025292F"/>
    <w:rsid w:val="00263E00"/>
    <w:rsid w:val="002815BA"/>
    <w:rsid w:val="00286E4D"/>
    <w:rsid w:val="0029447D"/>
    <w:rsid w:val="002A30F6"/>
    <w:rsid w:val="003001FD"/>
    <w:rsid w:val="003353F6"/>
    <w:rsid w:val="003A3680"/>
    <w:rsid w:val="003F38E0"/>
    <w:rsid w:val="0040130C"/>
    <w:rsid w:val="0043239B"/>
    <w:rsid w:val="00453D31"/>
    <w:rsid w:val="0045724C"/>
    <w:rsid w:val="00473C33"/>
    <w:rsid w:val="00480706"/>
    <w:rsid w:val="0048779C"/>
    <w:rsid w:val="004C37B6"/>
    <w:rsid w:val="004D2E31"/>
    <w:rsid w:val="004F0710"/>
    <w:rsid w:val="00543C2B"/>
    <w:rsid w:val="00565DAA"/>
    <w:rsid w:val="005A64BC"/>
    <w:rsid w:val="005E2953"/>
    <w:rsid w:val="00664C37"/>
    <w:rsid w:val="00672F37"/>
    <w:rsid w:val="00683831"/>
    <w:rsid w:val="00695B4F"/>
    <w:rsid w:val="006F44E3"/>
    <w:rsid w:val="00743A3A"/>
    <w:rsid w:val="007515FE"/>
    <w:rsid w:val="0077192A"/>
    <w:rsid w:val="008B7FEB"/>
    <w:rsid w:val="008C72D8"/>
    <w:rsid w:val="008D2390"/>
    <w:rsid w:val="00996570"/>
    <w:rsid w:val="009A3B41"/>
    <w:rsid w:val="009F53E7"/>
    <w:rsid w:val="00A12E2B"/>
    <w:rsid w:val="00A452C7"/>
    <w:rsid w:val="00A77494"/>
    <w:rsid w:val="00B5755D"/>
    <w:rsid w:val="00B85F38"/>
    <w:rsid w:val="00BE1AF6"/>
    <w:rsid w:val="00BE6291"/>
    <w:rsid w:val="00C20861"/>
    <w:rsid w:val="00CB296F"/>
    <w:rsid w:val="00CB53C7"/>
    <w:rsid w:val="00CD4AB1"/>
    <w:rsid w:val="00CF3E11"/>
    <w:rsid w:val="00CF7E2C"/>
    <w:rsid w:val="00D446E9"/>
    <w:rsid w:val="00D47FD1"/>
    <w:rsid w:val="00D5326C"/>
    <w:rsid w:val="00D5350C"/>
    <w:rsid w:val="00D70B69"/>
    <w:rsid w:val="00D741A5"/>
    <w:rsid w:val="00E63882"/>
    <w:rsid w:val="00E74F07"/>
    <w:rsid w:val="00E804FB"/>
    <w:rsid w:val="00E874CD"/>
    <w:rsid w:val="00EA5EE3"/>
    <w:rsid w:val="00EB5A55"/>
    <w:rsid w:val="00F2095D"/>
    <w:rsid w:val="00F40DF9"/>
    <w:rsid w:val="00F54329"/>
    <w:rsid w:val="00F801B8"/>
    <w:rsid w:val="00FD0F0A"/>
    <w:rsid w:val="00FE3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E29F87"/>
  <w15:chartTrackingRefBased/>
  <w15:docId w15:val="{02A5A9F0-B1E3-4186-86E8-451E1108E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A3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3B4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21211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121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21211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121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8779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8779C"/>
    <w:rPr>
      <w:rFonts w:ascii="Segoe UI" w:eastAsia="Times New Roman" w:hAnsi="Segoe UI" w:cs="Segoe UI"/>
      <w:sz w:val="18"/>
      <w:szCs w:val="18"/>
      <w:lang w:eastAsia="ru-RU"/>
    </w:rPr>
  </w:style>
  <w:style w:type="table" w:styleId="aa">
    <w:name w:val="Table Grid"/>
    <w:basedOn w:val="a1"/>
    <w:uiPriority w:val="39"/>
    <w:rsid w:val="00A452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BCB275-7BB1-467B-B6D3-4757A6EE1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2761</Words>
  <Characters>15740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Сюркалов Евгений Викторович</dc:creator>
  <cp:keywords/>
  <dc:description/>
  <cp:lastModifiedBy>Колденберг Александр Александрович</cp:lastModifiedBy>
  <cp:revision>17</cp:revision>
  <cp:lastPrinted>2018-12-26T04:33:00Z</cp:lastPrinted>
  <dcterms:created xsi:type="dcterms:W3CDTF">2019-01-29T08:46:00Z</dcterms:created>
  <dcterms:modified xsi:type="dcterms:W3CDTF">2019-02-25T12:20:00Z</dcterms:modified>
</cp:coreProperties>
</file>